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9E6A" w14:textId="77777777" w:rsidR="00AE2680" w:rsidRDefault="00AF400A">
      <w:pPr>
        <w:rPr>
          <w:szCs w:val="24"/>
          <w:highlight w:val="yellow"/>
        </w:rPr>
      </w:pPr>
      <w:r>
        <w:rPr>
          <w:noProof/>
          <w:szCs w:val="24"/>
        </w:rPr>
        <w:drawing>
          <wp:inline distT="0" distB="0" distL="0" distR="0" wp14:anchorId="01E16D54" wp14:editId="402BEE02">
            <wp:extent cx="1671320" cy="4470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2BF0" w14:textId="77777777" w:rsidR="00AE2680" w:rsidRDefault="00AE2680">
      <w:pPr>
        <w:rPr>
          <w:szCs w:val="24"/>
          <w:highlight w:val="yellow"/>
        </w:rPr>
      </w:pPr>
    </w:p>
    <w:p w14:paraId="32A57174" w14:textId="77777777" w:rsidR="00BC4DDC" w:rsidRPr="003B3317" w:rsidRDefault="00313576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  <w:highlight w:val="yellow"/>
        </w:rPr>
        <w:t>[</w:t>
      </w:r>
      <w:r w:rsidR="00BC4DDC" w:rsidRPr="003B3317">
        <w:rPr>
          <w:rFonts w:ascii="Times New Roman" w:hAnsi="Times New Roman"/>
          <w:sz w:val="22"/>
          <w:szCs w:val="22"/>
          <w:highlight w:val="yellow"/>
        </w:rPr>
        <w:t>Date</w:t>
      </w:r>
      <w:r w:rsidRPr="003B3317">
        <w:rPr>
          <w:rFonts w:ascii="Times New Roman" w:hAnsi="Times New Roman"/>
          <w:sz w:val="22"/>
          <w:szCs w:val="22"/>
          <w:highlight w:val="yellow"/>
        </w:rPr>
        <w:t>]</w:t>
      </w:r>
    </w:p>
    <w:p w14:paraId="0FFE2BC3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</w:p>
    <w:p w14:paraId="24E1894B" w14:textId="77777777" w:rsidR="00BC4DDC" w:rsidRPr="003B3317" w:rsidRDefault="00313576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 xml:space="preserve">Professor </w:t>
      </w:r>
      <w:r w:rsidRPr="003B3317">
        <w:rPr>
          <w:rFonts w:ascii="Times New Roman" w:hAnsi="Times New Roman"/>
          <w:sz w:val="22"/>
          <w:szCs w:val="22"/>
          <w:highlight w:val="yellow"/>
        </w:rPr>
        <w:t>[First name] [Last name]</w:t>
      </w:r>
    </w:p>
    <w:p w14:paraId="7B5CD796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 xml:space="preserve">Department of </w:t>
      </w:r>
      <w:r w:rsidR="00313576" w:rsidRPr="003B3317">
        <w:rPr>
          <w:rFonts w:ascii="Times New Roman" w:hAnsi="Times New Roman"/>
          <w:sz w:val="22"/>
          <w:szCs w:val="22"/>
          <w:highlight w:val="yellow"/>
        </w:rPr>
        <w:t>[</w:t>
      </w:r>
      <w:r w:rsidR="00E0068E" w:rsidRPr="003B3317">
        <w:rPr>
          <w:rFonts w:ascii="Times New Roman" w:hAnsi="Times New Roman"/>
          <w:sz w:val="22"/>
          <w:szCs w:val="22"/>
          <w:highlight w:val="yellow"/>
        </w:rPr>
        <w:t>D</w:t>
      </w:r>
      <w:r w:rsidR="00313576" w:rsidRPr="003B3317">
        <w:rPr>
          <w:rFonts w:ascii="Times New Roman" w:hAnsi="Times New Roman"/>
          <w:sz w:val="22"/>
          <w:szCs w:val="22"/>
          <w:highlight w:val="yellow"/>
        </w:rPr>
        <w:t>epartment name]</w:t>
      </w:r>
    </w:p>
    <w:p w14:paraId="33C7916D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>St. Olaf College</w:t>
      </w:r>
    </w:p>
    <w:p w14:paraId="0A22C6DC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</w:p>
    <w:p w14:paraId="7333AB9A" w14:textId="77777777" w:rsidR="00663C25" w:rsidRPr="003B3317" w:rsidRDefault="00663C25">
      <w:pPr>
        <w:rPr>
          <w:rFonts w:ascii="Times New Roman" w:hAnsi="Times New Roman"/>
          <w:sz w:val="22"/>
          <w:szCs w:val="22"/>
        </w:rPr>
      </w:pPr>
    </w:p>
    <w:p w14:paraId="204B304D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 xml:space="preserve">Dear </w:t>
      </w:r>
      <w:r w:rsidR="00313576" w:rsidRPr="003B3317">
        <w:rPr>
          <w:rFonts w:ascii="Times New Roman" w:hAnsi="Times New Roman"/>
          <w:sz w:val="22"/>
          <w:szCs w:val="22"/>
          <w:highlight w:val="yellow"/>
        </w:rPr>
        <w:t>[First name]</w:t>
      </w:r>
      <w:r w:rsidRPr="003B3317">
        <w:rPr>
          <w:rFonts w:ascii="Times New Roman" w:hAnsi="Times New Roman"/>
          <w:sz w:val="22"/>
          <w:szCs w:val="22"/>
        </w:rPr>
        <w:t>:</w:t>
      </w:r>
    </w:p>
    <w:p w14:paraId="7F88CF76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</w:p>
    <w:p w14:paraId="3E8BEBBC" w14:textId="77777777" w:rsidR="00BC4DDC" w:rsidRPr="003B3317" w:rsidRDefault="00313576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>Professor</w:t>
      </w:r>
      <w:r w:rsidR="00BC4DDC" w:rsidRPr="003B3317">
        <w:rPr>
          <w:rFonts w:ascii="Times New Roman" w:hAnsi="Times New Roman"/>
          <w:sz w:val="22"/>
          <w:szCs w:val="22"/>
        </w:rPr>
        <w:t xml:space="preserve"> </w:t>
      </w:r>
      <w:r w:rsidRPr="003B3317">
        <w:rPr>
          <w:rFonts w:ascii="Times New Roman" w:hAnsi="Times New Roman"/>
          <w:sz w:val="22"/>
          <w:szCs w:val="22"/>
          <w:highlight w:val="yellow"/>
        </w:rPr>
        <w:t>[First name] [Last name]</w:t>
      </w:r>
      <w:r w:rsidR="00BC4DDC" w:rsidRPr="003B3317">
        <w:rPr>
          <w:rFonts w:ascii="Times New Roman" w:hAnsi="Times New Roman"/>
          <w:sz w:val="22"/>
          <w:szCs w:val="22"/>
        </w:rPr>
        <w:t xml:space="preserve"> is being reviewed for tenure </w:t>
      </w:r>
      <w:r w:rsidR="00BC4DDC" w:rsidRPr="003B3317">
        <w:rPr>
          <w:rFonts w:ascii="Times New Roman" w:hAnsi="Times New Roman"/>
          <w:sz w:val="22"/>
          <w:szCs w:val="22"/>
          <w:highlight w:val="yellow"/>
        </w:rPr>
        <w:t>[and/or promotion to the rank of</w:t>
      </w:r>
      <w:r w:rsidR="00BC4DDC" w:rsidRPr="003B3317">
        <w:rPr>
          <w:rFonts w:ascii="Times New Roman" w:hAnsi="Times New Roman"/>
          <w:sz w:val="22"/>
          <w:szCs w:val="22"/>
        </w:rPr>
        <w:t xml:space="preserve"> </w:t>
      </w:r>
      <w:r w:rsidRPr="003B3317">
        <w:rPr>
          <w:rFonts w:ascii="Times New Roman" w:hAnsi="Times New Roman"/>
          <w:sz w:val="22"/>
          <w:szCs w:val="22"/>
          <w:highlight w:val="yellow"/>
        </w:rPr>
        <w:t>[title]]</w:t>
      </w:r>
      <w:r w:rsidR="00BC4DDC" w:rsidRPr="003B3317">
        <w:rPr>
          <w:rFonts w:ascii="Times New Roman" w:hAnsi="Times New Roman"/>
          <w:sz w:val="22"/>
          <w:szCs w:val="22"/>
        </w:rPr>
        <w:t xml:space="preserve"> in </w:t>
      </w:r>
      <w:r w:rsidRPr="003B3317">
        <w:rPr>
          <w:rFonts w:ascii="Times New Roman" w:hAnsi="Times New Roman"/>
          <w:sz w:val="22"/>
          <w:szCs w:val="22"/>
        </w:rPr>
        <w:t xml:space="preserve">academic year </w:t>
      </w:r>
      <w:r w:rsidR="00BC4DDC" w:rsidRPr="003B3317">
        <w:rPr>
          <w:rFonts w:ascii="Times New Roman" w:hAnsi="Times New Roman"/>
          <w:sz w:val="22"/>
          <w:szCs w:val="22"/>
        </w:rPr>
        <w:t>20</w:t>
      </w:r>
      <w:r w:rsidR="00490D74" w:rsidRPr="003B3317">
        <w:rPr>
          <w:rFonts w:ascii="Times New Roman" w:hAnsi="Times New Roman"/>
          <w:sz w:val="22"/>
          <w:szCs w:val="22"/>
        </w:rPr>
        <w:t>X</w:t>
      </w:r>
      <w:r w:rsidR="00BC4DDC" w:rsidRPr="003B3317">
        <w:rPr>
          <w:rFonts w:ascii="Times New Roman" w:hAnsi="Times New Roman"/>
          <w:sz w:val="22"/>
          <w:szCs w:val="22"/>
        </w:rPr>
        <w:t>X-</w:t>
      </w:r>
      <w:r w:rsidR="00490D74" w:rsidRPr="003B3317">
        <w:rPr>
          <w:rFonts w:ascii="Times New Roman" w:hAnsi="Times New Roman"/>
          <w:sz w:val="22"/>
          <w:szCs w:val="22"/>
        </w:rPr>
        <w:t>X</w:t>
      </w:r>
      <w:r w:rsidR="00BC4DDC" w:rsidRPr="003B3317">
        <w:rPr>
          <w:rFonts w:ascii="Times New Roman" w:hAnsi="Times New Roman"/>
          <w:sz w:val="22"/>
          <w:szCs w:val="22"/>
        </w:rPr>
        <w:t xml:space="preserve">X.  I </w:t>
      </w:r>
      <w:r w:rsidR="00947C7F" w:rsidRPr="003B3317">
        <w:rPr>
          <w:rFonts w:ascii="Times New Roman" w:hAnsi="Times New Roman"/>
          <w:sz w:val="22"/>
          <w:szCs w:val="22"/>
        </w:rPr>
        <w:t xml:space="preserve">am writing to invite you to serve as one of three peer reviewers of Professor 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[Last name]</w:t>
      </w:r>
      <w:r w:rsidR="00947C7F" w:rsidRPr="003B3317">
        <w:rPr>
          <w:rFonts w:ascii="Times New Roman" w:hAnsi="Times New Roman"/>
          <w:sz w:val="22"/>
          <w:szCs w:val="22"/>
        </w:rPr>
        <w:t xml:space="preserve">’s teaching.  </w:t>
      </w:r>
    </w:p>
    <w:p w14:paraId="18DF6D88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</w:p>
    <w:p w14:paraId="4E79B2E7" w14:textId="6E542EE5" w:rsidR="008D183B" w:rsidRPr="003B3317" w:rsidRDefault="00E4532B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>As indicated in</w:t>
      </w:r>
      <w:r w:rsidR="006C4F7D" w:rsidRPr="003B3317">
        <w:rPr>
          <w:rFonts w:ascii="Times New Roman" w:hAnsi="Times New Roman"/>
          <w:sz w:val="22"/>
          <w:szCs w:val="22"/>
        </w:rPr>
        <w:t xml:space="preserve"> the</w:t>
      </w:r>
      <w:r w:rsidR="008D183B" w:rsidRPr="003B3317">
        <w:rPr>
          <w:rFonts w:ascii="Times New Roman" w:hAnsi="Times New Roman"/>
          <w:i/>
          <w:sz w:val="22"/>
          <w:szCs w:val="22"/>
        </w:rPr>
        <w:t xml:space="preserve"> </w:t>
      </w:r>
      <w:r w:rsidR="00F81896" w:rsidRPr="003B3317">
        <w:rPr>
          <w:rFonts w:ascii="Times New Roman" w:hAnsi="Times New Roman"/>
          <w:i/>
          <w:sz w:val="22"/>
          <w:szCs w:val="22"/>
        </w:rPr>
        <w:t xml:space="preserve">Faculty </w:t>
      </w:r>
      <w:r w:rsidR="008D183B" w:rsidRPr="003B3317">
        <w:rPr>
          <w:rFonts w:ascii="Times New Roman" w:hAnsi="Times New Roman"/>
          <w:i/>
          <w:sz w:val="22"/>
          <w:szCs w:val="22"/>
        </w:rPr>
        <w:t>Manual</w:t>
      </w:r>
      <w:r w:rsidR="008D183B" w:rsidRPr="003B3317">
        <w:rPr>
          <w:rFonts w:ascii="Times New Roman" w:hAnsi="Times New Roman"/>
          <w:sz w:val="22"/>
          <w:szCs w:val="22"/>
        </w:rPr>
        <w:t xml:space="preserve">, </w:t>
      </w:r>
      <w:r w:rsidR="00C4386C" w:rsidRPr="003B3317">
        <w:rPr>
          <w:rFonts w:ascii="Times New Roman" w:hAnsi="Times New Roman"/>
          <w:sz w:val="22"/>
          <w:szCs w:val="22"/>
        </w:rPr>
        <w:t xml:space="preserve">Section </w:t>
      </w:r>
      <w:r w:rsidR="00C4386C" w:rsidRPr="003B3317">
        <w:rPr>
          <w:rFonts w:ascii="Times New Roman" w:hAnsi="Times New Roman"/>
          <w:sz w:val="22"/>
          <w:szCs w:val="22"/>
          <w:highlight w:val="cyan"/>
        </w:rPr>
        <w:t>4.VII</w:t>
      </w:r>
      <w:r w:rsidR="00947C7F" w:rsidRPr="003B3317">
        <w:rPr>
          <w:rFonts w:ascii="Times New Roman" w:hAnsi="Times New Roman"/>
          <w:sz w:val="22"/>
          <w:szCs w:val="22"/>
          <w:highlight w:val="cyan"/>
        </w:rPr>
        <w:t>.E.5</w:t>
      </w:r>
      <w:r w:rsidR="00F81896" w:rsidRPr="003B3317">
        <w:rPr>
          <w:rFonts w:ascii="Times New Roman" w:hAnsi="Times New Roman"/>
          <w:sz w:val="22"/>
          <w:szCs w:val="22"/>
        </w:rPr>
        <w:t xml:space="preserve">, </w:t>
      </w:r>
      <w:r w:rsidR="00947C7F" w:rsidRPr="003B3317">
        <w:rPr>
          <w:rFonts w:ascii="Times New Roman" w:hAnsi="Times New Roman"/>
          <w:sz w:val="22"/>
          <w:szCs w:val="22"/>
        </w:rPr>
        <w:t xml:space="preserve">you would prepare a written review of Professor 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[Last name]</w:t>
      </w:r>
      <w:r w:rsidR="00947C7F" w:rsidRPr="003B3317">
        <w:rPr>
          <w:rFonts w:ascii="Times New Roman" w:hAnsi="Times New Roman"/>
          <w:sz w:val="22"/>
          <w:szCs w:val="22"/>
        </w:rPr>
        <w:t xml:space="preserve">’s contributions to student learning and development for inclusion in 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[</w:t>
      </w:r>
      <w:r w:rsidR="00253DCE">
        <w:rPr>
          <w:rFonts w:ascii="Times New Roman" w:hAnsi="Times New Roman"/>
          <w:sz w:val="22"/>
          <w:szCs w:val="22"/>
          <w:highlight w:val="yellow"/>
        </w:rPr>
        <w:t>their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]</w:t>
      </w:r>
      <w:r w:rsidR="00947C7F" w:rsidRPr="003B3317">
        <w:rPr>
          <w:rFonts w:ascii="Times New Roman" w:hAnsi="Times New Roman"/>
          <w:sz w:val="22"/>
          <w:szCs w:val="22"/>
        </w:rPr>
        <w:t xml:space="preserve"> dossier.</w:t>
      </w:r>
      <w:r w:rsidR="00FC348F" w:rsidRPr="003B3317">
        <w:rPr>
          <w:rFonts w:ascii="Times New Roman" w:hAnsi="Times New Roman"/>
          <w:sz w:val="22"/>
          <w:szCs w:val="22"/>
        </w:rPr>
        <w:t xml:space="preserve"> The </w:t>
      </w:r>
      <w:r w:rsidR="00947C7F" w:rsidRPr="003B3317">
        <w:rPr>
          <w:rFonts w:ascii="Times New Roman" w:hAnsi="Times New Roman"/>
          <w:sz w:val="22"/>
          <w:szCs w:val="22"/>
        </w:rPr>
        <w:t>review should address each of the criteria</w:t>
      </w:r>
      <w:r w:rsidR="00F81896" w:rsidRPr="003B3317">
        <w:rPr>
          <w:rFonts w:ascii="Times New Roman" w:hAnsi="Times New Roman"/>
          <w:sz w:val="22"/>
          <w:szCs w:val="22"/>
        </w:rPr>
        <w:t xml:space="preserve"> in Section </w:t>
      </w:r>
      <w:r w:rsidR="00C4386C" w:rsidRPr="003B3317">
        <w:rPr>
          <w:rFonts w:ascii="Times New Roman" w:hAnsi="Times New Roman"/>
          <w:sz w:val="22"/>
          <w:szCs w:val="22"/>
          <w:highlight w:val="cyan"/>
        </w:rPr>
        <w:t>4.VI.B</w:t>
      </w:r>
      <w:r w:rsidR="00947C7F" w:rsidRPr="003B3317">
        <w:rPr>
          <w:rFonts w:ascii="Times New Roman" w:hAnsi="Times New Roman"/>
          <w:sz w:val="22"/>
          <w:szCs w:val="22"/>
          <w:highlight w:val="cyan"/>
        </w:rPr>
        <w:t>.1</w:t>
      </w:r>
      <w:r w:rsidR="00F81896" w:rsidRPr="003B3317">
        <w:rPr>
          <w:rFonts w:ascii="Times New Roman" w:hAnsi="Times New Roman"/>
          <w:sz w:val="22"/>
          <w:szCs w:val="22"/>
        </w:rPr>
        <w:t xml:space="preserve"> of the </w:t>
      </w:r>
      <w:r w:rsidR="00F81896" w:rsidRPr="003B3317">
        <w:rPr>
          <w:rFonts w:ascii="Times New Roman" w:hAnsi="Times New Roman"/>
          <w:i/>
          <w:sz w:val="22"/>
          <w:szCs w:val="22"/>
        </w:rPr>
        <w:t>Manual</w:t>
      </w:r>
      <w:r w:rsidR="00947C7F" w:rsidRPr="003B3317">
        <w:rPr>
          <w:rFonts w:ascii="Times New Roman" w:hAnsi="Times New Roman"/>
          <w:sz w:val="22"/>
          <w:szCs w:val="22"/>
        </w:rPr>
        <w:t xml:space="preserve">, and should draw upon evidence from a variety of sources, including an interview with Professor 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[Last name]</w:t>
      </w:r>
      <w:r w:rsidR="00947C7F" w:rsidRPr="003B3317">
        <w:rPr>
          <w:rFonts w:ascii="Times New Roman" w:hAnsi="Times New Roman"/>
          <w:sz w:val="22"/>
          <w:szCs w:val="22"/>
        </w:rPr>
        <w:t xml:space="preserve"> about 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[</w:t>
      </w:r>
      <w:r w:rsidR="00253DCE">
        <w:rPr>
          <w:rFonts w:ascii="Times New Roman" w:hAnsi="Times New Roman"/>
          <w:sz w:val="22"/>
          <w:szCs w:val="22"/>
          <w:highlight w:val="yellow"/>
        </w:rPr>
        <w:t>their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]</w:t>
      </w:r>
      <w:r w:rsidR="00947C7F" w:rsidRPr="003B3317">
        <w:rPr>
          <w:rFonts w:ascii="Times New Roman" w:hAnsi="Times New Roman"/>
          <w:sz w:val="22"/>
          <w:szCs w:val="22"/>
        </w:rPr>
        <w:t xml:space="preserve"> teaching perspectives, practices, and professional development; a sample of </w:t>
      </w:r>
      <w:r w:rsidR="00947C7F" w:rsidRPr="003B3317">
        <w:rPr>
          <w:rFonts w:ascii="Times New Roman" w:hAnsi="Times New Roman"/>
          <w:sz w:val="22"/>
          <w:szCs w:val="22"/>
          <w:highlight w:val="yellow"/>
        </w:rPr>
        <w:t>[</w:t>
      </w:r>
      <w:r w:rsidR="00253DCE">
        <w:rPr>
          <w:rFonts w:ascii="Times New Roman" w:hAnsi="Times New Roman"/>
          <w:sz w:val="22"/>
          <w:szCs w:val="22"/>
          <w:highlight w:val="yellow"/>
        </w:rPr>
        <w:t>their</w:t>
      </w:r>
      <w:bookmarkStart w:id="0" w:name="_GoBack"/>
      <w:bookmarkEnd w:id="0"/>
      <w:r w:rsidR="00947C7F" w:rsidRPr="003B3317">
        <w:rPr>
          <w:rFonts w:ascii="Times New Roman" w:hAnsi="Times New Roman"/>
          <w:sz w:val="22"/>
          <w:szCs w:val="22"/>
          <w:highlight w:val="yellow"/>
        </w:rPr>
        <w:t>]</w:t>
      </w:r>
      <w:r w:rsidR="00947C7F" w:rsidRPr="003B3317">
        <w:rPr>
          <w:rFonts w:ascii="Times New Roman" w:hAnsi="Times New Roman"/>
          <w:sz w:val="22"/>
          <w:szCs w:val="22"/>
        </w:rPr>
        <w:t xml:space="preserve"> teaching materials</w:t>
      </w:r>
      <w:r w:rsidR="00DF4930" w:rsidRPr="003B3317">
        <w:rPr>
          <w:rFonts w:ascii="Times New Roman" w:hAnsi="Times New Roman"/>
          <w:sz w:val="22"/>
          <w:szCs w:val="22"/>
        </w:rPr>
        <w:t xml:space="preserve">, which will be made available </w:t>
      </w:r>
      <w:r w:rsidR="00A83CEB">
        <w:rPr>
          <w:rFonts w:ascii="Times New Roman" w:hAnsi="Times New Roman"/>
          <w:sz w:val="22"/>
          <w:szCs w:val="22"/>
        </w:rPr>
        <w:t>on a Google drive shared folder</w:t>
      </w:r>
      <w:r w:rsidR="00947C7F" w:rsidRPr="003B3317">
        <w:rPr>
          <w:rFonts w:ascii="Times New Roman" w:hAnsi="Times New Roman"/>
          <w:sz w:val="22"/>
          <w:szCs w:val="22"/>
        </w:rPr>
        <w:t xml:space="preserve">; and at least two observations of </w:t>
      </w:r>
      <w:r w:rsidR="00DF4930" w:rsidRPr="003B3317">
        <w:rPr>
          <w:rFonts w:ascii="Times New Roman" w:hAnsi="Times New Roman"/>
          <w:sz w:val="22"/>
          <w:szCs w:val="22"/>
        </w:rPr>
        <w:t xml:space="preserve">Professor </w:t>
      </w:r>
      <w:r w:rsidR="00DF4930" w:rsidRPr="003B3317">
        <w:rPr>
          <w:rFonts w:ascii="Times New Roman" w:hAnsi="Times New Roman"/>
          <w:sz w:val="22"/>
          <w:szCs w:val="22"/>
          <w:highlight w:val="yellow"/>
        </w:rPr>
        <w:t>[Last name]</w:t>
      </w:r>
      <w:r w:rsidR="00DF4930" w:rsidRPr="003B3317">
        <w:rPr>
          <w:rFonts w:ascii="Times New Roman" w:hAnsi="Times New Roman"/>
          <w:sz w:val="22"/>
          <w:szCs w:val="22"/>
        </w:rPr>
        <w:t>’s</w:t>
      </w:r>
      <w:r w:rsidR="009831F9" w:rsidRPr="003B3317">
        <w:rPr>
          <w:rFonts w:ascii="Times New Roman" w:hAnsi="Times New Roman"/>
          <w:sz w:val="22"/>
          <w:szCs w:val="22"/>
        </w:rPr>
        <w:t xml:space="preserve"> instruction.</w:t>
      </w:r>
      <w:r w:rsidR="00FC348F" w:rsidRPr="003B3317">
        <w:rPr>
          <w:rFonts w:ascii="Times New Roman" w:hAnsi="Times New Roman"/>
          <w:sz w:val="22"/>
          <w:szCs w:val="22"/>
        </w:rPr>
        <w:t xml:space="preserve"> </w:t>
      </w:r>
      <w:r w:rsidR="003B3317" w:rsidRPr="003B3317">
        <w:rPr>
          <w:rFonts w:ascii="Times New Roman" w:hAnsi="Times New Roman"/>
          <w:sz w:val="22"/>
          <w:szCs w:val="22"/>
        </w:rPr>
        <w:t>The interview should consist of 2 conversations: one in advance of the observations, and one following them.</w:t>
      </w:r>
      <w:r w:rsidR="009831F9" w:rsidRPr="003B3317">
        <w:rPr>
          <w:rFonts w:ascii="Times New Roman" w:hAnsi="Times New Roman"/>
          <w:sz w:val="22"/>
          <w:szCs w:val="22"/>
        </w:rPr>
        <w:t xml:space="preserve"> </w:t>
      </w:r>
      <w:r w:rsidR="00E84E32" w:rsidRPr="003B3317">
        <w:rPr>
          <w:rFonts w:ascii="Times New Roman" w:eastAsia="Times New Roman" w:hAnsi="Times New Roman"/>
          <w:sz w:val="22"/>
          <w:szCs w:val="22"/>
        </w:rPr>
        <w:t>Specific examples</w:t>
      </w:r>
      <w:r w:rsidR="00DF4930" w:rsidRPr="003B3317">
        <w:rPr>
          <w:rFonts w:ascii="Times New Roman" w:eastAsia="Times New Roman" w:hAnsi="Times New Roman"/>
          <w:sz w:val="22"/>
          <w:szCs w:val="22"/>
        </w:rPr>
        <w:t>,</w:t>
      </w:r>
      <w:r w:rsidR="00E84E32" w:rsidRPr="003B3317">
        <w:rPr>
          <w:rFonts w:ascii="Times New Roman" w:eastAsia="Times New Roman" w:hAnsi="Times New Roman"/>
          <w:sz w:val="22"/>
          <w:szCs w:val="22"/>
        </w:rPr>
        <w:t xml:space="preserve"> and information based on first-hand knowledge, will be of greatest </w:t>
      </w:r>
      <w:r w:rsidR="00DF4930" w:rsidRPr="003B3317">
        <w:rPr>
          <w:rFonts w:ascii="Times New Roman" w:eastAsia="Times New Roman" w:hAnsi="Times New Roman"/>
          <w:sz w:val="22"/>
          <w:szCs w:val="22"/>
        </w:rPr>
        <w:t>assistance</w:t>
      </w:r>
      <w:r w:rsidR="00E84E32" w:rsidRPr="003B3317">
        <w:rPr>
          <w:rFonts w:ascii="Times New Roman" w:eastAsia="Times New Roman" w:hAnsi="Times New Roman"/>
          <w:sz w:val="22"/>
          <w:szCs w:val="22"/>
        </w:rPr>
        <w:t xml:space="preserve"> to the reviewers of the dossier.</w:t>
      </w:r>
    </w:p>
    <w:p w14:paraId="2DD1201C" w14:textId="77777777" w:rsidR="00FC348F" w:rsidRPr="003B3317" w:rsidRDefault="00FC348F" w:rsidP="00FC348F">
      <w:pPr>
        <w:ind w:left="360"/>
        <w:rPr>
          <w:rFonts w:ascii="Times New Roman" w:hAnsi="Times New Roman"/>
          <w:sz w:val="22"/>
          <w:szCs w:val="22"/>
        </w:rPr>
      </w:pPr>
    </w:p>
    <w:p w14:paraId="4AC9A3FE" w14:textId="6221ACDA" w:rsidR="00BC4DDC" w:rsidRPr="003B3317" w:rsidRDefault="00490D74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 xml:space="preserve">For your convenience, I have enclosed a copy of Professor </w:t>
      </w:r>
      <w:r w:rsidRPr="003B3317">
        <w:rPr>
          <w:rFonts w:ascii="Times New Roman" w:hAnsi="Times New Roman"/>
          <w:sz w:val="22"/>
          <w:szCs w:val="22"/>
          <w:highlight w:val="yellow"/>
        </w:rPr>
        <w:t>[Last name]</w:t>
      </w:r>
      <w:r w:rsidRPr="003B3317">
        <w:rPr>
          <w:rFonts w:ascii="Times New Roman" w:hAnsi="Times New Roman"/>
          <w:sz w:val="22"/>
          <w:szCs w:val="22"/>
        </w:rPr>
        <w:t xml:space="preserve">’s </w:t>
      </w:r>
      <w:r w:rsidRPr="003B3317">
        <w:rPr>
          <w:rFonts w:ascii="Times New Roman" w:hAnsi="Times New Roman"/>
          <w:i/>
          <w:sz w:val="22"/>
          <w:szCs w:val="22"/>
        </w:rPr>
        <w:t>curriculum vitae</w:t>
      </w:r>
      <w:r w:rsidRPr="003B3317">
        <w:rPr>
          <w:rFonts w:ascii="Times New Roman" w:hAnsi="Times New Roman"/>
          <w:sz w:val="22"/>
          <w:szCs w:val="22"/>
        </w:rPr>
        <w:t xml:space="preserve">.  </w:t>
      </w:r>
      <w:r w:rsidR="009831F9" w:rsidRPr="003B3317">
        <w:rPr>
          <w:rFonts w:ascii="Times New Roman" w:hAnsi="Times New Roman"/>
          <w:sz w:val="22"/>
          <w:szCs w:val="22"/>
        </w:rPr>
        <w:t>Additional guidance for preparing an effective peer review of teaching is available on the</w:t>
      </w:r>
      <w:r w:rsidR="00A65D10" w:rsidRPr="003B3317">
        <w:rPr>
          <w:rFonts w:ascii="Times New Roman" w:hAnsi="Times New Roman"/>
          <w:sz w:val="22"/>
          <w:szCs w:val="22"/>
        </w:rPr>
        <w:t xml:space="preserve"> Provost’s</w:t>
      </w:r>
      <w:r w:rsidR="009831F9" w:rsidRPr="003B3317">
        <w:rPr>
          <w:rFonts w:ascii="Times New Roman" w:hAnsi="Times New Roman"/>
          <w:sz w:val="22"/>
          <w:szCs w:val="22"/>
        </w:rPr>
        <w:t xml:space="preserve"> website</w:t>
      </w:r>
      <w:hyperlink r:id="rId9" w:history="1">
        <w:r w:rsidR="009831F9" w:rsidRPr="003B3317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="00A65D10" w:rsidRPr="003B3317">
          <w:rPr>
            <w:rStyle w:val="Hyperlink"/>
            <w:rFonts w:ascii="Times New Roman" w:hAnsi="Times New Roman"/>
            <w:sz w:val="22"/>
            <w:szCs w:val="22"/>
          </w:rPr>
          <w:t>here</w:t>
        </w:r>
      </w:hyperlink>
      <w:r w:rsidR="009831F9" w:rsidRPr="003B3317">
        <w:rPr>
          <w:rFonts w:ascii="Times New Roman" w:hAnsi="Times New Roman"/>
          <w:sz w:val="22"/>
          <w:szCs w:val="22"/>
        </w:rPr>
        <w:t xml:space="preserve">. </w:t>
      </w:r>
      <w:r w:rsidR="007A6356" w:rsidRPr="003B3317">
        <w:rPr>
          <w:rFonts w:ascii="Times New Roman" w:hAnsi="Times New Roman"/>
          <w:sz w:val="22"/>
          <w:szCs w:val="22"/>
        </w:rPr>
        <w:t xml:space="preserve">  </w:t>
      </w:r>
      <w:r w:rsidR="00BC4DDC" w:rsidRPr="003B3317">
        <w:rPr>
          <w:rFonts w:ascii="Times New Roman" w:hAnsi="Times New Roman"/>
          <w:sz w:val="22"/>
          <w:szCs w:val="22"/>
        </w:rPr>
        <w:t xml:space="preserve">A </w:t>
      </w:r>
      <w:r w:rsidR="00A20AF5" w:rsidRPr="003B3317">
        <w:rPr>
          <w:rFonts w:ascii="Times New Roman" w:hAnsi="Times New Roman"/>
          <w:sz w:val="22"/>
          <w:szCs w:val="22"/>
        </w:rPr>
        <w:t xml:space="preserve">complete </w:t>
      </w:r>
      <w:r w:rsidR="00F81896" w:rsidRPr="003B3317">
        <w:rPr>
          <w:rFonts w:ascii="Times New Roman" w:hAnsi="Times New Roman"/>
          <w:sz w:val="22"/>
          <w:szCs w:val="22"/>
        </w:rPr>
        <w:t xml:space="preserve">and current copy of the </w:t>
      </w:r>
      <w:r w:rsidR="00F81896" w:rsidRPr="003B3317">
        <w:rPr>
          <w:rFonts w:ascii="Times New Roman" w:hAnsi="Times New Roman"/>
          <w:i/>
          <w:sz w:val="22"/>
          <w:szCs w:val="22"/>
        </w:rPr>
        <w:t>Faculty Manual</w:t>
      </w:r>
      <w:r w:rsidR="00F81896" w:rsidRPr="003B3317">
        <w:rPr>
          <w:rFonts w:ascii="Times New Roman" w:hAnsi="Times New Roman"/>
          <w:sz w:val="22"/>
          <w:szCs w:val="22"/>
        </w:rPr>
        <w:t xml:space="preserve"> criteria and procedures for tenure and promotion reviews is </w:t>
      </w:r>
      <w:r w:rsidR="009831F9" w:rsidRPr="003B3317">
        <w:rPr>
          <w:rFonts w:ascii="Times New Roman" w:hAnsi="Times New Roman"/>
          <w:sz w:val="22"/>
          <w:szCs w:val="22"/>
        </w:rPr>
        <w:t xml:space="preserve">also </w:t>
      </w:r>
      <w:r w:rsidR="00BC4DDC" w:rsidRPr="003B3317">
        <w:rPr>
          <w:rFonts w:ascii="Times New Roman" w:hAnsi="Times New Roman"/>
          <w:sz w:val="22"/>
          <w:szCs w:val="22"/>
        </w:rPr>
        <w:t>available</w:t>
      </w:r>
      <w:r w:rsidR="005B76F4" w:rsidRPr="003B3317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5B76F4" w:rsidRPr="00D4364B">
          <w:rPr>
            <w:rStyle w:val="Hyperlink"/>
            <w:rFonts w:ascii="Times New Roman" w:hAnsi="Times New Roman"/>
            <w:sz w:val="22"/>
            <w:szCs w:val="22"/>
          </w:rPr>
          <w:t>here</w:t>
        </w:r>
      </w:hyperlink>
      <w:r w:rsidR="005B76F4" w:rsidRPr="003B3317">
        <w:rPr>
          <w:rFonts w:ascii="Times New Roman" w:hAnsi="Times New Roman"/>
          <w:sz w:val="22"/>
          <w:szCs w:val="22"/>
        </w:rPr>
        <w:t>.</w:t>
      </w:r>
      <w:r w:rsidR="005E0BC7">
        <w:rPr>
          <w:rFonts w:ascii="Times New Roman" w:hAnsi="Times New Roman"/>
          <w:sz w:val="22"/>
          <w:szCs w:val="22"/>
        </w:rPr>
        <w:t xml:space="preserve"> Please note that department colleagues serving as peer reviewers may submit a single item that includes both the peer review report and the statement of recommendation and rationale.</w:t>
      </w:r>
    </w:p>
    <w:p w14:paraId="34A52E9A" w14:textId="77777777" w:rsidR="005B76F4" w:rsidRPr="003B3317" w:rsidRDefault="005B76F4">
      <w:pPr>
        <w:rPr>
          <w:rFonts w:ascii="Times New Roman" w:hAnsi="Times New Roman"/>
          <w:sz w:val="22"/>
          <w:szCs w:val="22"/>
        </w:rPr>
      </w:pPr>
    </w:p>
    <w:p w14:paraId="3FF98FEE" w14:textId="4953D21D" w:rsidR="00BC4DDC" w:rsidRPr="003B3317" w:rsidRDefault="00BC4DDC" w:rsidP="006C4F7D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 xml:space="preserve">In order to meet college-wide deadlines for the completion of the dossier, I must receive your </w:t>
      </w:r>
      <w:r w:rsidR="009831F9" w:rsidRPr="003B3317">
        <w:rPr>
          <w:rFonts w:ascii="Times New Roman" w:hAnsi="Times New Roman"/>
          <w:sz w:val="22"/>
          <w:szCs w:val="22"/>
        </w:rPr>
        <w:t>review</w:t>
      </w:r>
      <w:r w:rsidRPr="003B3317">
        <w:rPr>
          <w:rFonts w:ascii="Times New Roman" w:hAnsi="Times New Roman"/>
          <w:sz w:val="22"/>
          <w:szCs w:val="22"/>
        </w:rPr>
        <w:t xml:space="preserve"> by November 1</w:t>
      </w:r>
      <w:r w:rsidR="002C5BF0" w:rsidRPr="003B3317">
        <w:rPr>
          <w:rFonts w:ascii="Times New Roman" w:hAnsi="Times New Roman"/>
          <w:sz w:val="22"/>
          <w:szCs w:val="22"/>
        </w:rPr>
        <w:t>5</w:t>
      </w:r>
      <w:r w:rsidRPr="003B3317">
        <w:rPr>
          <w:rFonts w:ascii="Times New Roman" w:hAnsi="Times New Roman"/>
          <w:sz w:val="22"/>
          <w:szCs w:val="22"/>
        </w:rPr>
        <w:t>.</w:t>
      </w:r>
      <w:r w:rsidR="006C4F7D" w:rsidRPr="003B3317">
        <w:rPr>
          <w:rFonts w:ascii="Times New Roman" w:eastAsia="Times New Roman" w:hAnsi="Times New Roman"/>
          <w:sz w:val="22"/>
          <w:szCs w:val="22"/>
        </w:rPr>
        <w:t xml:space="preserve"> </w:t>
      </w:r>
      <w:r w:rsidR="00490D74" w:rsidRPr="003B3317">
        <w:rPr>
          <w:rFonts w:ascii="Times New Roman" w:hAnsi="Times New Roman"/>
          <w:sz w:val="22"/>
          <w:szCs w:val="22"/>
        </w:rPr>
        <w:t xml:space="preserve">As a </w:t>
      </w:r>
      <w:r w:rsidR="00E0068E" w:rsidRPr="003B3317">
        <w:rPr>
          <w:rFonts w:ascii="Times New Roman" w:hAnsi="Times New Roman"/>
          <w:sz w:val="22"/>
          <w:szCs w:val="22"/>
        </w:rPr>
        <w:t>contribution to</w:t>
      </w:r>
      <w:r w:rsidR="00490D74" w:rsidRPr="003B3317">
        <w:rPr>
          <w:rFonts w:ascii="Times New Roman" w:hAnsi="Times New Roman"/>
          <w:sz w:val="22"/>
          <w:szCs w:val="22"/>
        </w:rPr>
        <w:t xml:space="preserve"> Professor </w:t>
      </w:r>
      <w:r w:rsidR="00490D74" w:rsidRPr="003B3317">
        <w:rPr>
          <w:rFonts w:ascii="Times New Roman" w:hAnsi="Times New Roman"/>
          <w:sz w:val="22"/>
          <w:szCs w:val="22"/>
          <w:highlight w:val="yellow"/>
        </w:rPr>
        <w:t>[Last name]</w:t>
      </w:r>
      <w:r w:rsidR="00490D74" w:rsidRPr="003B3317">
        <w:rPr>
          <w:rFonts w:ascii="Times New Roman" w:hAnsi="Times New Roman"/>
          <w:sz w:val="22"/>
          <w:szCs w:val="22"/>
        </w:rPr>
        <w:t>’s</w:t>
      </w:r>
      <w:r w:rsidRPr="003B3317">
        <w:rPr>
          <w:rFonts w:ascii="Times New Roman" w:hAnsi="Times New Roman"/>
          <w:sz w:val="22"/>
          <w:szCs w:val="22"/>
        </w:rPr>
        <w:t xml:space="preserve"> dossier, </w:t>
      </w:r>
      <w:r w:rsidR="00490D74" w:rsidRPr="003B3317">
        <w:rPr>
          <w:rFonts w:ascii="Times New Roman" w:hAnsi="Times New Roman"/>
          <w:sz w:val="22"/>
          <w:szCs w:val="22"/>
        </w:rPr>
        <w:t xml:space="preserve">your </w:t>
      </w:r>
      <w:r w:rsidR="009831F9" w:rsidRPr="003B3317">
        <w:rPr>
          <w:rFonts w:ascii="Times New Roman" w:hAnsi="Times New Roman"/>
          <w:sz w:val="22"/>
          <w:szCs w:val="22"/>
        </w:rPr>
        <w:t>review</w:t>
      </w:r>
      <w:r w:rsidRPr="003B3317">
        <w:rPr>
          <w:rFonts w:ascii="Times New Roman" w:hAnsi="Times New Roman"/>
          <w:sz w:val="22"/>
          <w:szCs w:val="22"/>
        </w:rPr>
        <w:t xml:space="preserve"> is </w:t>
      </w:r>
      <w:r w:rsidR="00490D74" w:rsidRPr="003B3317">
        <w:rPr>
          <w:rFonts w:ascii="Times New Roman" w:hAnsi="Times New Roman"/>
          <w:sz w:val="22"/>
          <w:szCs w:val="22"/>
        </w:rPr>
        <w:t xml:space="preserve">strictly </w:t>
      </w:r>
      <w:r w:rsidRPr="003B3317">
        <w:rPr>
          <w:rFonts w:ascii="Times New Roman" w:hAnsi="Times New Roman"/>
          <w:sz w:val="22"/>
          <w:szCs w:val="22"/>
        </w:rPr>
        <w:t>confidential and will be read only by those who have access to the completed dossier</w:t>
      </w:r>
      <w:r w:rsidR="00490D74" w:rsidRPr="003B3317">
        <w:rPr>
          <w:rFonts w:ascii="Times New Roman" w:hAnsi="Times New Roman"/>
          <w:sz w:val="22"/>
          <w:szCs w:val="22"/>
        </w:rPr>
        <w:t>; it should not be shared with the candidate</w:t>
      </w:r>
      <w:r w:rsidRPr="003B3317">
        <w:rPr>
          <w:rFonts w:ascii="Times New Roman" w:hAnsi="Times New Roman"/>
          <w:sz w:val="22"/>
          <w:szCs w:val="22"/>
        </w:rPr>
        <w:t xml:space="preserve">.  </w:t>
      </w:r>
      <w:r w:rsidR="00DF4930" w:rsidRPr="003B3317">
        <w:rPr>
          <w:rFonts w:ascii="Times New Roman" w:hAnsi="Times New Roman"/>
          <w:sz w:val="22"/>
          <w:szCs w:val="22"/>
        </w:rPr>
        <w:t>If for any reason</w:t>
      </w:r>
      <w:r w:rsidR="002C5BF0" w:rsidRPr="003B3317">
        <w:rPr>
          <w:rFonts w:ascii="Times New Roman" w:hAnsi="Times New Roman"/>
          <w:sz w:val="22"/>
          <w:szCs w:val="22"/>
        </w:rPr>
        <w:t xml:space="preserve"> you are unable to </w:t>
      </w:r>
      <w:r w:rsidR="009831F9" w:rsidRPr="003B3317">
        <w:rPr>
          <w:rFonts w:ascii="Times New Roman" w:hAnsi="Times New Roman"/>
          <w:sz w:val="22"/>
          <w:szCs w:val="22"/>
        </w:rPr>
        <w:t xml:space="preserve">prepare this review, </w:t>
      </w:r>
      <w:r w:rsidR="00DF4930" w:rsidRPr="003B3317">
        <w:rPr>
          <w:rFonts w:ascii="Times New Roman" w:hAnsi="Times New Roman"/>
          <w:sz w:val="22"/>
          <w:szCs w:val="22"/>
        </w:rPr>
        <w:t>please let me know as soon as possible</w:t>
      </w:r>
      <w:r w:rsidR="002C5BF0" w:rsidRPr="003B3317">
        <w:rPr>
          <w:rFonts w:ascii="Times New Roman" w:hAnsi="Times New Roman"/>
          <w:sz w:val="22"/>
          <w:szCs w:val="22"/>
        </w:rPr>
        <w:t>.</w:t>
      </w:r>
      <w:r w:rsidR="00DF4930" w:rsidRPr="003B3317">
        <w:rPr>
          <w:rFonts w:ascii="Times New Roman" w:hAnsi="Times New Roman"/>
          <w:sz w:val="22"/>
          <w:szCs w:val="22"/>
        </w:rPr>
        <w:t xml:space="preserve">  You are also welcome to contact me if you need additional information.</w:t>
      </w:r>
    </w:p>
    <w:p w14:paraId="641369F6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</w:p>
    <w:p w14:paraId="57D4EDAA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>Thank you very much for your participation in this important process.</w:t>
      </w:r>
    </w:p>
    <w:p w14:paraId="1EAE70CC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</w:p>
    <w:p w14:paraId="2529F403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>Sincerely,</w:t>
      </w:r>
    </w:p>
    <w:p w14:paraId="5582EFE1" w14:textId="77777777" w:rsidR="00490D74" w:rsidRPr="003B3317" w:rsidRDefault="00490D74">
      <w:pPr>
        <w:rPr>
          <w:rFonts w:ascii="Times New Roman" w:hAnsi="Times New Roman"/>
          <w:sz w:val="22"/>
          <w:szCs w:val="22"/>
        </w:rPr>
      </w:pPr>
    </w:p>
    <w:p w14:paraId="1B396DF2" w14:textId="77777777" w:rsidR="00663C25" w:rsidRPr="003B3317" w:rsidRDefault="00663C25">
      <w:pPr>
        <w:rPr>
          <w:rFonts w:ascii="Times New Roman" w:hAnsi="Times New Roman"/>
          <w:sz w:val="22"/>
          <w:szCs w:val="22"/>
          <w:highlight w:val="yellow"/>
        </w:rPr>
      </w:pPr>
    </w:p>
    <w:p w14:paraId="053BA347" w14:textId="77777777" w:rsidR="00BC4DDC" w:rsidRPr="003B3317" w:rsidRDefault="00256B51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  <w:highlight w:val="yellow"/>
        </w:rPr>
        <w:t>[</w:t>
      </w:r>
      <w:r w:rsidR="00BC4DDC" w:rsidRPr="003B3317">
        <w:rPr>
          <w:rFonts w:ascii="Times New Roman" w:hAnsi="Times New Roman"/>
          <w:sz w:val="22"/>
          <w:szCs w:val="22"/>
          <w:highlight w:val="yellow"/>
        </w:rPr>
        <w:t>Name</w:t>
      </w:r>
      <w:r w:rsidR="00FF6130" w:rsidRPr="003B3317">
        <w:rPr>
          <w:rFonts w:ascii="Times New Roman" w:hAnsi="Times New Roman"/>
          <w:sz w:val="22"/>
          <w:szCs w:val="22"/>
          <w:highlight w:val="yellow"/>
        </w:rPr>
        <w:t>]</w:t>
      </w:r>
      <w:r w:rsidR="00BC4DDC" w:rsidRPr="003B3317">
        <w:rPr>
          <w:rFonts w:ascii="Times New Roman" w:hAnsi="Times New Roman"/>
          <w:sz w:val="22"/>
          <w:szCs w:val="22"/>
        </w:rPr>
        <w:t xml:space="preserve"> </w:t>
      </w:r>
    </w:p>
    <w:p w14:paraId="5BF37D69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  <w:r w:rsidRPr="003B3317">
        <w:rPr>
          <w:rFonts w:ascii="Times New Roman" w:hAnsi="Times New Roman"/>
          <w:sz w:val="22"/>
          <w:szCs w:val="22"/>
        </w:rPr>
        <w:t xml:space="preserve">Chair, Department of </w:t>
      </w:r>
      <w:r w:rsidR="00490D74" w:rsidRPr="003B3317">
        <w:rPr>
          <w:rFonts w:ascii="Times New Roman" w:hAnsi="Times New Roman"/>
          <w:sz w:val="22"/>
          <w:szCs w:val="22"/>
          <w:highlight w:val="yellow"/>
        </w:rPr>
        <w:t>[</w:t>
      </w:r>
      <w:r w:rsidR="00E0068E" w:rsidRPr="003B3317">
        <w:rPr>
          <w:rFonts w:ascii="Times New Roman" w:hAnsi="Times New Roman"/>
          <w:sz w:val="22"/>
          <w:szCs w:val="22"/>
          <w:highlight w:val="yellow"/>
        </w:rPr>
        <w:t>D</w:t>
      </w:r>
      <w:r w:rsidR="00490D74" w:rsidRPr="003B3317">
        <w:rPr>
          <w:rFonts w:ascii="Times New Roman" w:hAnsi="Times New Roman"/>
          <w:sz w:val="22"/>
          <w:szCs w:val="22"/>
          <w:highlight w:val="yellow"/>
        </w:rPr>
        <w:t>epartment name]</w:t>
      </w:r>
      <w:r w:rsidR="00FF6130" w:rsidRPr="003B3317">
        <w:rPr>
          <w:rFonts w:ascii="Times New Roman" w:hAnsi="Times New Roman"/>
          <w:sz w:val="22"/>
          <w:szCs w:val="22"/>
        </w:rPr>
        <w:t xml:space="preserve"> </w:t>
      </w:r>
    </w:p>
    <w:p w14:paraId="271EFBD7" w14:textId="77777777" w:rsidR="00BC4DDC" w:rsidRPr="003B3317" w:rsidRDefault="00BC4DDC">
      <w:pPr>
        <w:rPr>
          <w:rFonts w:ascii="Times New Roman" w:hAnsi="Times New Roman"/>
          <w:sz w:val="22"/>
          <w:szCs w:val="22"/>
        </w:rPr>
      </w:pPr>
    </w:p>
    <w:p w14:paraId="6AB020A6" w14:textId="77777777" w:rsidR="00BC4DDC" w:rsidRPr="003B3317" w:rsidRDefault="00BC4DDC">
      <w:pPr>
        <w:rPr>
          <w:rFonts w:ascii="Times New Roman" w:hAnsi="Times New Roman"/>
          <w:i/>
          <w:sz w:val="22"/>
          <w:szCs w:val="22"/>
        </w:rPr>
      </w:pPr>
      <w:r w:rsidRPr="003B3317">
        <w:rPr>
          <w:rFonts w:ascii="Times New Roman" w:hAnsi="Times New Roman"/>
          <w:i/>
          <w:sz w:val="22"/>
          <w:szCs w:val="22"/>
        </w:rPr>
        <w:t>Enclosure: CV</w:t>
      </w:r>
    </w:p>
    <w:sectPr w:rsidR="00BC4DDC" w:rsidRPr="003B3317" w:rsidSect="006C4F7D">
      <w:headerReference w:type="default" r:id="rId11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A58A" w14:textId="77777777" w:rsidR="00B33BAA" w:rsidRDefault="00B33BAA">
      <w:r>
        <w:separator/>
      </w:r>
    </w:p>
  </w:endnote>
  <w:endnote w:type="continuationSeparator" w:id="0">
    <w:p w14:paraId="48D98D96" w14:textId="77777777" w:rsidR="00B33BAA" w:rsidRDefault="00B3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88EF" w14:textId="77777777" w:rsidR="00B33BAA" w:rsidRDefault="00B33BAA">
      <w:r>
        <w:separator/>
      </w:r>
    </w:p>
  </w:footnote>
  <w:footnote w:type="continuationSeparator" w:id="0">
    <w:p w14:paraId="47FDA0BD" w14:textId="77777777" w:rsidR="00B33BAA" w:rsidRDefault="00B3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8422" w14:textId="77777777" w:rsidR="00BC4DDC" w:rsidRDefault="00BC4DDC">
    <w:pPr>
      <w:pStyle w:val="Header"/>
      <w:jc w:val="center"/>
    </w:pPr>
  </w:p>
  <w:p w14:paraId="34DDDBC7" w14:textId="77777777" w:rsidR="00663C25" w:rsidRDefault="00BC4DDC" w:rsidP="00663C25">
    <w:pPr>
      <w:pStyle w:val="Header"/>
      <w:ind w:left="180" w:hanging="180"/>
      <w:jc w:val="right"/>
      <w:rPr>
        <w:b/>
        <w:i/>
      </w:rPr>
    </w:pPr>
    <w:r w:rsidRPr="00313576">
      <w:rPr>
        <w:b/>
        <w:i/>
      </w:rPr>
      <w:t xml:space="preserve">Initiator’s </w:t>
    </w:r>
    <w:r w:rsidR="00313576" w:rsidRPr="00313576">
      <w:rPr>
        <w:b/>
        <w:i/>
      </w:rPr>
      <w:t xml:space="preserve">request </w:t>
    </w:r>
    <w:r w:rsidRPr="00313576">
      <w:rPr>
        <w:b/>
        <w:i/>
      </w:rPr>
      <w:t xml:space="preserve">to </w:t>
    </w:r>
    <w:r w:rsidR="00947C7F">
      <w:rPr>
        <w:b/>
        <w:i/>
      </w:rPr>
      <w:t>peer reviewers of teaching</w:t>
    </w:r>
    <w:r w:rsidR="00313576">
      <w:rPr>
        <w:b/>
        <w:i/>
      </w:rPr>
      <w:t xml:space="preserve"> </w:t>
    </w:r>
  </w:p>
  <w:p w14:paraId="3E452973" w14:textId="77777777" w:rsidR="00313576" w:rsidRPr="00313576" w:rsidRDefault="00DD4FF5" w:rsidP="00663C25">
    <w:pPr>
      <w:pStyle w:val="Header"/>
      <w:ind w:left="180" w:hanging="180"/>
      <w:jc w:val="right"/>
      <w:rPr>
        <w:b/>
        <w:i/>
      </w:rPr>
    </w:pPr>
    <w:r>
      <w:rPr>
        <w:b/>
        <w:i/>
      </w:rPr>
      <w:t xml:space="preserve">soliciting </w:t>
    </w:r>
    <w:r w:rsidR="00313576" w:rsidRPr="00313576">
      <w:rPr>
        <w:b/>
        <w:i/>
      </w:rPr>
      <w:t xml:space="preserve">a </w:t>
    </w:r>
    <w:r w:rsidR="00947C7F">
      <w:rPr>
        <w:b/>
        <w:i/>
      </w:rPr>
      <w:t>review</w:t>
    </w:r>
    <w:r w:rsidR="00313576" w:rsidRPr="00313576">
      <w:rPr>
        <w:b/>
        <w:i/>
      </w:rPr>
      <w:t xml:space="preserve"> for </w:t>
    </w:r>
    <w:r w:rsidR="004133CA">
      <w:rPr>
        <w:b/>
        <w:i/>
      </w:rPr>
      <w:t>the</w:t>
    </w:r>
    <w:r w:rsidR="00313576">
      <w:rPr>
        <w:b/>
        <w:i/>
      </w:rPr>
      <w:t xml:space="preserve"> candidate’s</w:t>
    </w:r>
    <w:r w:rsidR="00313576" w:rsidRPr="00313576">
      <w:rPr>
        <w:b/>
        <w:i/>
      </w:rPr>
      <w:t xml:space="preserve"> dossier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55B"/>
    <w:multiLevelType w:val="hybridMultilevel"/>
    <w:tmpl w:val="CF50A74E"/>
    <w:lvl w:ilvl="0" w:tplc="FD4C0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02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22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4C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8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06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61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EA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C1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9"/>
    <w:rsid w:val="00022145"/>
    <w:rsid w:val="001948C2"/>
    <w:rsid w:val="001D0601"/>
    <w:rsid w:val="00253DCE"/>
    <w:rsid w:val="00256B51"/>
    <w:rsid w:val="002C5BF0"/>
    <w:rsid w:val="002C70E8"/>
    <w:rsid w:val="00313576"/>
    <w:rsid w:val="003B3317"/>
    <w:rsid w:val="004058B4"/>
    <w:rsid w:val="004133CA"/>
    <w:rsid w:val="00490D74"/>
    <w:rsid w:val="004B5CA9"/>
    <w:rsid w:val="004E36B5"/>
    <w:rsid w:val="00592B03"/>
    <w:rsid w:val="005B76F4"/>
    <w:rsid w:val="005E0BC7"/>
    <w:rsid w:val="00630126"/>
    <w:rsid w:val="00663C25"/>
    <w:rsid w:val="00675AFF"/>
    <w:rsid w:val="006C4F7D"/>
    <w:rsid w:val="006E45B2"/>
    <w:rsid w:val="0074403B"/>
    <w:rsid w:val="007A063C"/>
    <w:rsid w:val="007A6356"/>
    <w:rsid w:val="007C641B"/>
    <w:rsid w:val="008D183B"/>
    <w:rsid w:val="00917D3D"/>
    <w:rsid w:val="00947C7F"/>
    <w:rsid w:val="009831F9"/>
    <w:rsid w:val="009A5804"/>
    <w:rsid w:val="009F1C20"/>
    <w:rsid w:val="009F70A1"/>
    <w:rsid w:val="00A20AF5"/>
    <w:rsid w:val="00A436F9"/>
    <w:rsid w:val="00A65D10"/>
    <w:rsid w:val="00A83CEB"/>
    <w:rsid w:val="00AA7072"/>
    <w:rsid w:val="00AE2680"/>
    <w:rsid w:val="00AF400A"/>
    <w:rsid w:val="00B043A7"/>
    <w:rsid w:val="00B33BAA"/>
    <w:rsid w:val="00BC4DDC"/>
    <w:rsid w:val="00C1251B"/>
    <w:rsid w:val="00C379D5"/>
    <w:rsid w:val="00C4386C"/>
    <w:rsid w:val="00C97CDB"/>
    <w:rsid w:val="00D35385"/>
    <w:rsid w:val="00D40BC5"/>
    <w:rsid w:val="00D4364B"/>
    <w:rsid w:val="00DD4FF5"/>
    <w:rsid w:val="00DF3E48"/>
    <w:rsid w:val="00DF4930"/>
    <w:rsid w:val="00E0068E"/>
    <w:rsid w:val="00E32E16"/>
    <w:rsid w:val="00E4532B"/>
    <w:rsid w:val="00E84E32"/>
    <w:rsid w:val="00F072F2"/>
    <w:rsid w:val="00F81896"/>
    <w:rsid w:val="00FC348F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09851"/>
  <w15:docId w15:val="{61F469D2-3D18-4321-89A9-B9309B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2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p.stolaf.edu/doc/faculty-manu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.stolaf.edu/doc/peer-reviews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F194-DF74-4DFA-B261-FD5F0856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Survey Results:</vt:lpstr>
    </vt:vector>
  </TitlesOfParts>
  <Company>St Olaf College</Company>
  <LinksUpToDate>false</LinksUpToDate>
  <CharactersWithSpaces>2525</CharactersWithSpaces>
  <SharedDoc>false</SharedDoc>
  <HLinks>
    <vt:vector size="12" baseType="variant">
      <vt:variant>
        <vt:i4>1638516</vt:i4>
      </vt:variant>
      <vt:variant>
        <vt:i4>6</vt:i4>
      </vt:variant>
      <vt:variant>
        <vt:i4>0</vt:i4>
      </vt:variant>
      <vt:variant>
        <vt:i4>5</vt:i4>
      </vt:variant>
      <vt:variant>
        <vt:lpwstr>http://stolaf.edu/offices/ir-e/faculty-reviews/t-p/facultymanual_excerpt.pdf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http://www.stolaf.edu/offices/ir-e/faculty-reviews/peer-reviews/index.html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Survey Results:</dc:title>
  <dc:creator>Academic Computing</dc:creator>
  <cp:lastModifiedBy>Kathee Hanscom</cp:lastModifiedBy>
  <cp:revision>3</cp:revision>
  <cp:lastPrinted>2006-06-13T21:39:00Z</cp:lastPrinted>
  <dcterms:created xsi:type="dcterms:W3CDTF">2023-09-13T15:21:00Z</dcterms:created>
  <dcterms:modified xsi:type="dcterms:W3CDTF">2023-10-25T20:19:00Z</dcterms:modified>
</cp:coreProperties>
</file>