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79596" w14:textId="77777777" w:rsidR="000D7D3D" w:rsidRPr="000D7D3D" w:rsidRDefault="000D7D3D" w:rsidP="000D7D3D">
      <w:pPr>
        <w:spacing w:after="0" w:line="240" w:lineRule="auto"/>
        <w:jc w:val="center"/>
        <w:rPr>
          <w:rFonts w:ascii="Cambria" w:hAnsi="Cambria"/>
          <w:b/>
        </w:rPr>
      </w:pPr>
      <w:r w:rsidRPr="000D7D3D">
        <w:rPr>
          <w:rFonts w:ascii="Cambria" w:hAnsi="Cambria"/>
          <w:b/>
        </w:rPr>
        <w:t>St. Olaf College</w:t>
      </w:r>
    </w:p>
    <w:p w14:paraId="4F525962" w14:textId="77777777" w:rsidR="000D7D3D" w:rsidRPr="000D7D3D" w:rsidRDefault="000D7D3D" w:rsidP="000D7D3D">
      <w:pPr>
        <w:spacing w:after="0" w:line="240" w:lineRule="auto"/>
        <w:jc w:val="center"/>
        <w:rPr>
          <w:rFonts w:ascii="Cambria" w:hAnsi="Cambria"/>
          <w:b/>
        </w:rPr>
      </w:pPr>
      <w:r w:rsidRPr="000D7D3D">
        <w:rPr>
          <w:rFonts w:ascii="Cambria" w:hAnsi="Cambria"/>
          <w:b/>
        </w:rPr>
        <w:t>Budget Advisory Committee Minutes</w:t>
      </w:r>
    </w:p>
    <w:p w14:paraId="253BDFCB" w14:textId="5B10B71F" w:rsidR="000D7D3D" w:rsidRPr="000D7D3D" w:rsidRDefault="00165BB1" w:rsidP="000D7D3D">
      <w:pPr>
        <w:spacing w:after="0" w:line="240" w:lineRule="auto"/>
        <w:jc w:val="center"/>
        <w:rPr>
          <w:rFonts w:ascii="Cambria" w:hAnsi="Cambria"/>
          <w:b/>
        </w:rPr>
      </w:pPr>
      <w:r>
        <w:rPr>
          <w:rFonts w:ascii="Cambria" w:hAnsi="Cambria"/>
          <w:b/>
        </w:rPr>
        <w:t>April 15</w:t>
      </w:r>
      <w:r w:rsidR="000D7D3D">
        <w:rPr>
          <w:rFonts w:ascii="Cambria" w:hAnsi="Cambria"/>
          <w:b/>
        </w:rPr>
        <w:t>, 2021</w:t>
      </w:r>
      <w:r w:rsidR="000D7D3D" w:rsidRPr="000D7D3D">
        <w:rPr>
          <w:rFonts w:ascii="Cambria" w:hAnsi="Cambria"/>
          <w:b/>
        </w:rPr>
        <w:t xml:space="preserve"> ~ </w:t>
      </w:r>
      <w:r w:rsidR="000D7D3D">
        <w:rPr>
          <w:rFonts w:ascii="Cambria" w:hAnsi="Cambria"/>
          <w:b/>
        </w:rPr>
        <w:t>4:00 pm</w:t>
      </w:r>
    </w:p>
    <w:p w14:paraId="05052466" w14:textId="468F2AAC" w:rsidR="000D7D3D" w:rsidRPr="000D7D3D" w:rsidRDefault="000D7D3D" w:rsidP="000D7D3D">
      <w:pPr>
        <w:spacing w:after="0" w:line="240" w:lineRule="auto"/>
        <w:jc w:val="center"/>
        <w:rPr>
          <w:rFonts w:ascii="Cambria" w:hAnsi="Cambria"/>
          <w:b/>
        </w:rPr>
      </w:pPr>
      <w:r>
        <w:rPr>
          <w:rFonts w:ascii="Cambria" w:hAnsi="Cambria"/>
          <w:b/>
        </w:rPr>
        <w:t>Virtual Meeting</w:t>
      </w:r>
    </w:p>
    <w:p w14:paraId="0CF94157" w14:textId="77777777" w:rsidR="00141B9C" w:rsidRPr="000D7D3D" w:rsidRDefault="00141B9C" w:rsidP="000D7D3D">
      <w:pPr>
        <w:pStyle w:val="NoSpacing"/>
        <w:rPr>
          <w:rFonts w:ascii="Cambria" w:hAnsi="Cambria"/>
        </w:rPr>
      </w:pPr>
    </w:p>
    <w:p w14:paraId="7B2229B5" w14:textId="77777777" w:rsidR="000D7D3D" w:rsidRDefault="000D7D3D" w:rsidP="000D7D3D">
      <w:pPr>
        <w:pStyle w:val="NoSpacing"/>
        <w:rPr>
          <w:rFonts w:ascii="Cambria" w:hAnsi="Cambria"/>
        </w:rPr>
      </w:pPr>
      <w:r>
        <w:rPr>
          <w:rFonts w:ascii="Cambria" w:hAnsi="Cambria"/>
        </w:rPr>
        <w:t xml:space="preserve">Members </w:t>
      </w:r>
      <w:r w:rsidR="00141B9C" w:rsidRPr="000D7D3D">
        <w:rPr>
          <w:rFonts w:ascii="Cambria" w:hAnsi="Cambria"/>
        </w:rPr>
        <w:t xml:space="preserve">Present: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2"/>
        <w:gridCol w:w="2592"/>
        <w:gridCol w:w="2592"/>
      </w:tblGrid>
      <w:tr w:rsidR="003B3B87" w14:paraId="6CB1227B" w14:textId="77777777" w:rsidTr="00290C9D">
        <w:trPr>
          <w:jc w:val="center"/>
        </w:trPr>
        <w:tc>
          <w:tcPr>
            <w:tcW w:w="2592" w:type="dxa"/>
          </w:tcPr>
          <w:p w14:paraId="5F4296DE" w14:textId="06A8653A" w:rsidR="003B3B87" w:rsidRPr="00033733" w:rsidRDefault="003B3B87" w:rsidP="003B3B87">
            <w:pPr>
              <w:rPr>
                <w:rFonts w:ascii="Cambria" w:hAnsi="Cambria"/>
                <w:sz w:val="22"/>
              </w:rPr>
            </w:pPr>
            <w:bookmarkStart w:id="0" w:name="_Hlk66458394"/>
            <w:r w:rsidRPr="00033733">
              <w:rPr>
                <w:rFonts w:ascii="Cambria" w:hAnsi="Cambria"/>
                <w:sz w:val="22"/>
              </w:rPr>
              <w:t>Stacey Argabright</w:t>
            </w:r>
          </w:p>
        </w:tc>
        <w:tc>
          <w:tcPr>
            <w:tcW w:w="2592" w:type="dxa"/>
          </w:tcPr>
          <w:p w14:paraId="18A2B4D8" w14:textId="41A8240E" w:rsidR="003B3B87" w:rsidRPr="00033733" w:rsidRDefault="003B3B87" w:rsidP="003B3B87">
            <w:pPr>
              <w:rPr>
                <w:rFonts w:ascii="Cambria" w:hAnsi="Cambria"/>
                <w:sz w:val="22"/>
              </w:rPr>
            </w:pPr>
            <w:r w:rsidRPr="00033733">
              <w:rPr>
                <w:rFonts w:ascii="Cambria" w:hAnsi="Cambria"/>
                <w:sz w:val="22"/>
              </w:rPr>
              <w:t>Jan Hanson</w:t>
            </w:r>
          </w:p>
        </w:tc>
        <w:tc>
          <w:tcPr>
            <w:tcW w:w="2592" w:type="dxa"/>
          </w:tcPr>
          <w:p w14:paraId="35006F0D" w14:textId="60E74773" w:rsidR="003B3B87" w:rsidRPr="00033733" w:rsidRDefault="003B3B87" w:rsidP="003B3B87">
            <w:pPr>
              <w:rPr>
                <w:rFonts w:ascii="Cambria" w:hAnsi="Cambria"/>
                <w:sz w:val="22"/>
              </w:rPr>
            </w:pPr>
            <w:r w:rsidRPr="00031B3B">
              <w:rPr>
                <w:rFonts w:ascii="Cambria" w:hAnsi="Cambria"/>
                <w:sz w:val="22"/>
              </w:rPr>
              <w:t>Marci Sortor</w:t>
            </w:r>
          </w:p>
        </w:tc>
      </w:tr>
      <w:tr w:rsidR="003B3B87" w14:paraId="76FFFE16" w14:textId="77777777" w:rsidTr="00290C9D">
        <w:trPr>
          <w:jc w:val="center"/>
        </w:trPr>
        <w:tc>
          <w:tcPr>
            <w:tcW w:w="2592" w:type="dxa"/>
          </w:tcPr>
          <w:p w14:paraId="52F49295" w14:textId="1132E1B9" w:rsidR="003B3B87" w:rsidRPr="00033733" w:rsidRDefault="003B3B87" w:rsidP="003B3B87">
            <w:pPr>
              <w:rPr>
                <w:rFonts w:ascii="Cambria" w:hAnsi="Cambria"/>
                <w:sz w:val="22"/>
              </w:rPr>
            </w:pPr>
            <w:r w:rsidRPr="00033733">
              <w:rPr>
                <w:rFonts w:ascii="Cambria" w:hAnsi="Cambria"/>
                <w:sz w:val="22"/>
              </w:rPr>
              <w:t>Seth Binder</w:t>
            </w:r>
          </w:p>
        </w:tc>
        <w:tc>
          <w:tcPr>
            <w:tcW w:w="2592" w:type="dxa"/>
          </w:tcPr>
          <w:p w14:paraId="0BA84CE0" w14:textId="6A7C154F" w:rsidR="003B3B87" w:rsidRPr="00033733" w:rsidRDefault="003B3B87" w:rsidP="003B3B87">
            <w:pPr>
              <w:rPr>
                <w:rFonts w:ascii="Cambria" w:hAnsi="Cambria"/>
                <w:sz w:val="22"/>
              </w:rPr>
            </w:pPr>
            <w:r w:rsidRPr="00033733">
              <w:rPr>
                <w:rFonts w:ascii="Cambria" w:hAnsi="Cambria"/>
                <w:sz w:val="22"/>
              </w:rPr>
              <w:t>Alissa Jorgensen</w:t>
            </w:r>
          </w:p>
        </w:tc>
        <w:tc>
          <w:tcPr>
            <w:tcW w:w="2592" w:type="dxa"/>
          </w:tcPr>
          <w:p w14:paraId="5299F2AF" w14:textId="23ACDFB8" w:rsidR="003B3B87" w:rsidRPr="00033733" w:rsidRDefault="003B3B87" w:rsidP="003B3B87">
            <w:pPr>
              <w:rPr>
                <w:rFonts w:ascii="Cambria" w:hAnsi="Cambria"/>
                <w:sz w:val="22"/>
              </w:rPr>
            </w:pPr>
            <w:r>
              <w:rPr>
                <w:rFonts w:ascii="Cambria" w:hAnsi="Cambria"/>
                <w:sz w:val="22"/>
              </w:rPr>
              <w:t>Mary Trull</w:t>
            </w:r>
          </w:p>
        </w:tc>
      </w:tr>
      <w:tr w:rsidR="003B3B87" w14:paraId="37170451" w14:textId="77777777" w:rsidTr="00290C9D">
        <w:trPr>
          <w:jc w:val="center"/>
        </w:trPr>
        <w:tc>
          <w:tcPr>
            <w:tcW w:w="2592" w:type="dxa"/>
          </w:tcPr>
          <w:p w14:paraId="4275D473" w14:textId="2E73BB31" w:rsidR="003B3B87" w:rsidRPr="00033733" w:rsidRDefault="003B3B87" w:rsidP="003B3B87">
            <w:pPr>
              <w:rPr>
                <w:rFonts w:ascii="Cambria" w:hAnsi="Cambria"/>
                <w:sz w:val="22"/>
              </w:rPr>
            </w:pPr>
            <w:r w:rsidRPr="00033733">
              <w:rPr>
                <w:rFonts w:ascii="Cambria" w:hAnsi="Cambria"/>
                <w:sz w:val="22"/>
              </w:rPr>
              <w:t>Sarah Burt</w:t>
            </w:r>
          </w:p>
        </w:tc>
        <w:tc>
          <w:tcPr>
            <w:tcW w:w="2592" w:type="dxa"/>
          </w:tcPr>
          <w:p w14:paraId="3D641280" w14:textId="354A6AF1" w:rsidR="003B3B87" w:rsidRPr="00033733" w:rsidRDefault="003B3B87" w:rsidP="003B3B87">
            <w:pPr>
              <w:rPr>
                <w:rFonts w:ascii="Cambria" w:hAnsi="Cambria"/>
                <w:sz w:val="22"/>
              </w:rPr>
            </w:pPr>
            <w:r w:rsidRPr="00033733">
              <w:rPr>
                <w:rFonts w:ascii="Cambria" w:hAnsi="Cambria"/>
                <w:sz w:val="22"/>
              </w:rPr>
              <w:t>Michael Kyle</w:t>
            </w:r>
          </w:p>
        </w:tc>
        <w:tc>
          <w:tcPr>
            <w:tcW w:w="2592" w:type="dxa"/>
          </w:tcPr>
          <w:p w14:paraId="4326805B" w14:textId="4C5705E8" w:rsidR="003B3B87" w:rsidRPr="00033733" w:rsidRDefault="003B3B87" w:rsidP="003B3B87">
            <w:pPr>
              <w:rPr>
                <w:rFonts w:ascii="Cambria" w:hAnsi="Cambria"/>
                <w:sz w:val="22"/>
              </w:rPr>
            </w:pPr>
          </w:p>
        </w:tc>
      </w:tr>
      <w:tr w:rsidR="003B3B87" w14:paraId="46EDC5A9" w14:textId="77777777" w:rsidTr="00290C9D">
        <w:trPr>
          <w:jc w:val="center"/>
        </w:trPr>
        <w:tc>
          <w:tcPr>
            <w:tcW w:w="2592" w:type="dxa"/>
          </w:tcPr>
          <w:p w14:paraId="09CC9A01" w14:textId="39CD7719" w:rsidR="003B3B87" w:rsidRPr="00033733" w:rsidRDefault="003B3B87" w:rsidP="003B3B87">
            <w:pPr>
              <w:rPr>
                <w:rFonts w:ascii="Cambria" w:hAnsi="Cambria"/>
                <w:sz w:val="22"/>
              </w:rPr>
            </w:pPr>
            <w:r w:rsidRPr="00033733">
              <w:rPr>
                <w:rFonts w:ascii="Cambria" w:hAnsi="Cambria"/>
                <w:sz w:val="22"/>
              </w:rPr>
              <w:t>Carly Eichhorst</w:t>
            </w:r>
          </w:p>
        </w:tc>
        <w:tc>
          <w:tcPr>
            <w:tcW w:w="2592" w:type="dxa"/>
          </w:tcPr>
          <w:p w14:paraId="093CDDAD" w14:textId="10956AB7" w:rsidR="003B3B87" w:rsidRPr="00033733" w:rsidRDefault="003B3B87" w:rsidP="003B3B87">
            <w:pPr>
              <w:rPr>
                <w:rFonts w:ascii="Cambria" w:hAnsi="Cambria"/>
                <w:sz w:val="22"/>
              </w:rPr>
            </w:pPr>
            <w:r w:rsidRPr="00033733">
              <w:rPr>
                <w:rFonts w:ascii="Cambria" w:hAnsi="Cambria"/>
                <w:sz w:val="22"/>
              </w:rPr>
              <w:t>Ryan Sheppard</w:t>
            </w:r>
          </w:p>
        </w:tc>
        <w:tc>
          <w:tcPr>
            <w:tcW w:w="2592" w:type="dxa"/>
          </w:tcPr>
          <w:p w14:paraId="7F10E9FF" w14:textId="4BD825D5" w:rsidR="003B3B87" w:rsidRPr="00033733" w:rsidRDefault="003B3B87" w:rsidP="003B3B87">
            <w:pPr>
              <w:rPr>
                <w:rFonts w:ascii="Cambria" w:hAnsi="Cambria"/>
                <w:sz w:val="22"/>
              </w:rPr>
            </w:pPr>
          </w:p>
        </w:tc>
      </w:tr>
      <w:bookmarkEnd w:id="0"/>
    </w:tbl>
    <w:p w14:paraId="69288BC0" w14:textId="77777777" w:rsidR="000D7D3D" w:rsidRDefault="000D7D3D" w:rsidP="000D7D3D">
      <w:pPr>
        <w:pStyle w:val="NoSpacing"/>
        <w:rPr>
          <w:rFonts w:ascii="Cambria" w:hAnsi="Cambria"/>
        </w:rPr>
      </w:pPr>
    </w:p>
    <w:p w14:paraId="215AEFFA" w14:textId="77777777" w:rsidR="00D05626" w:rsidRDefault="000D7D3D" w:rsidP="000D7D3D">
      <w:pPr>
        <w:pStyle w:val="NoSpacing"/>
        <w:rPr>
          <w:rFonts w:ascii="Cambria" w:hAnsi="Cambria"/>
        </w:rPr>
      </w:pPr>
      <w:r>
        <w:rPr>
          <w:rFonts w:ascii="Cambria" w:hAnsi="Cambria"/>
        </w:rPr>
        <w:t xml:space="preserve">Members Absent: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2"/>
        <w:gridCol w:w="2592"/>
        <w:gridCol w:w="2592"/>
      </w:tblGrid>
      <w:tr w:rsidR="00D05626" w:rsidRPr="00033733" w14:paraId="278EEC2C" w14:textId="77777777" w:rsidTr="00290C9D">
        <w:trPr>
          <w:jc w:val="center"/>
        </w:trPr>
        <w:tc>
          <w:tcPr>
            <w:tcW w:w="2592" w:type="dxa"/>
          </w:tcPr>
          <w:p w14:paraId="38B52010" w14:textId="3DECC31D" w:rsidR="00D05626" w:rsidRPr="00033733" w:rsidRDefault="005047BF" w:rsidP="00290C9D">
            <w:pPr>
              <w:rPr>
                <w:rFonts w:ascii="Cambria" w:hAnsi="Cambria"/>
                <w:sz w:val="22"/>
              </w:rPr>
            </w:pPr>
            <w:r w:rsidRPr="00091D8A">
              <w:rPr>
                <w:rFonts w:ascii="Cambria" w:hAnsi="Cambria"/>
                <w:sz w:val="22"/>
              </w:rPr>
              <w:t>Mike Goodson</w:t>
            </w:r>
          </w:p>
        </w:tc>
        <w:tc>
          <w:tcPr>
            <w:tcW w:w="2592" w:type="dxa"/>
          </w:tcPr>
          <w:p w14:paraId="179BE247" w14:textId="3DC80822" w:rsidR="00D05626" w:rsidRPr="00033733" w:rsidRDefault="00D05626" w:rsidP="00290C9D">
            <w:pPr>
              <w:rPr>
                <w:rFonts w:ascii="Cambria" w:hAnsi="Cambria"/>
                <w:sz w:val="22"/>
              </w:rPr>
            </w:pPr>
          </w:p>
        </w:tc>
        <w:tc>
          <w:tcPr>
            <w:tcW w:w="2592" w:type="dxa"/>
          </w:tcPr>
          <w:p w14:paraId="524476D0" w14:textId="26402A6D" w:rsidR="00D05626" w:rsidRPr="00033733" w:rsidRDefault="00D05626" w:rsidP="00290C9D">
            <w:pPr>
              <w:rPr>
                <w:rFonts w:ascii="Cambria" w:hAnsi="Cambria"/>
                <w:sz w:val="22"/>
              </w:rPr>
            </w:pPr>
          </w:p>
        </w:tc>
      </w:tr>
    </w:tbl>
    <w:p w14:paraId="379AF55E" w14:textId="4EC3D5B7" w:rsidR="000D7D3D" w:rsidRPr="00033733" w:rsidRDefault="000D7D3D" w:rsidP="000D7D3D">
      <w:pPr>
        <w:pStyle w:val="NoSpacing"/>
        <w:rPr>
          <w:rFonts w:ascii="Cambria" w:hAnsi="Cambria"/>
        </w:rPr>
      </w:pPr>
    </w:p>
    <w:p w14:paraId="34C4420B" w14:textId="77777777" w:rsidR="000D7D3D" w:rsidRPr="00033733" w:rsidRDefault="000D7D3D" w:rsidP="000D7D3D">
      <w:pPr>
        <w:pStyle w:val="NoSpacing"/>
        <w:rPr>
          <w:rFonts w:ascii="Cambria" w:hAnsi="Cambria"/>
        </w:rPr>
      </w:pPr>
      <w:r w:rsidRPr="00033733">
        <w:rPr>
          <w:rFonts w:ascii="Cambria" w:hAnsi="Cambria"/>
        </w:rPr>
        <w:t xml:space="preserve">Staff: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2"/>
        <w:gridCol w:w="2592"/>
        <w:gridCol w:w="2592"/>
      </w:tblGrid>
      <w:tr w:rsidR="000D7D3D" w:rsidRPr="00033733" w14:paraId="48AB66FE" w14:textId="77777777" w:rsidTr="00290C9D">
        <w:trPr>
          <w:jc w:val="center"/>
        </w:trPr>
        <w:tc>
          <w:tcPr>
            <w:tcW w:w="2592" w:type="dxa"/>
          </w:tcPr>
          <w:p w14:paraId="6826808A" w14:textId="7EA86302" w:rsidR="000D7D3D" w:rsidRPr="00033733" w:rsidRDefault="00031B3B" w:rsidP="00290C9D">
            <w:pPr>
              <w:rPr>
                <w:rFonts w:ascii="Cambria" w:hAnsi="Cambria"/>
                <w:sz w:val="22"/>
              </w:rPr>
            </w:pPr>
            <w:r>
              <w:rPr>
                <w:rFonts w:ascii="Cambria" w:hAnsi="Cambria"/>
                <w:sz w:val="22"/>
              </w:rPr>
              <w:t>Angie Mathews</w:t>
            </w:r>
          </w:p>
        </w:tc>
        <w:tc>
          <w:tcPr>
            <w:tcW w:w="2592" w:type="dxa"/>
          </w:tcPr>
          <w:p w14:paraId="281E1CD7" w14:textId="57CA1585" w:rsidR="000D7D3D" w:rsidRPr="00033733" w:rsidRDefault="000D7D3D" w:rsidP="00290C9D">
            <w:pPr>
              <w:rPr>
                <w:rFonts w:ascii="Cambria" w:hAnsi="Cambria"/>
                <w:sz w:val="22"/>
              </w:rPr>
            </w:pPr>
          </w:p>
        </w:tc>
        <w:tc>
          <w:tcPr>
            <w:tcW w:w="2592" w:type="dxa"/>
          </w:tcPr>
          <w:p w14:paraId="26453913" w14:textId="2D270EFA" w:rsidR="000D7D3D" w:rsidRPr="00033733" w:rsidRDefault="000D7D3D" w:rsidP="00290C9D">
            <w:pPr>
              <w:rPr>
                <w:rFonts w:ascii="Cambria" w:hAnsi="Cambria"/>
                <w:sz w:val="22"/>
              </w:rPr>
            </w:pPr>
          </w:p>
        </w:tc>
      </w:tr>
    </w:tbl>
    <w:p w14:paraId="49EA9AA8" w14:textId="2734EF12" w:rsidR="000D7D3D" w:rsidRDefault="000D7D3D" w:rsidP="000D7D3D">
      <w:pPr>
        <w:pStyle w:val="NoSpacing"/>
        <w:rPr>
          <w:rFonts w:ascii="Cambria" w:hAnsi="Cambria"/>
        </w:rPr>
      </w:pPr>
    </w:p>
    <w:p w14:paraId="336FFE0B" w14:textId="77777777" w:rsidR="000D7D3D" w:rsidRDefault="000D7D3D" w:rsidP="000D7D3D">
      <w:pPr>
        <w:pStyle w:val="NoSpacing"/>
        <w:rPr>
          <w:rFonts w:ascii="Cambria" w:hAnsi="Cambria"/>
        </w:rPr>
      </w:pPr>
    </w:p>
    <w:p w14:paraId="514C4F24" w14:textId="0C1FA9F6" w:rsidR="00141B9C" w:rsidRPr="000D7D3D" w:rsidRDefault="000D7D3D" w:rsidP="000D7D3D">
      <w:pPr>
        <w:pStyle w:val="NoSpacing"/>
        <w:rPr>
          <w:rFonts w:ascii="Cambria" w:hAnsi="Cambria"/>
        </w:rPr>
      </w:pPr>
      <w:r w:rsidRPr="000D7D3D">
        <w:rPr>
          <w:rFonts w:ascii="Cambria" w:hAnsi="Cambria"/>
          <w:b/>
          <w:bCs/>
        </w:rPr>
        <w:t>Call to Order:</w:t>
      </w:r>
      <w:r>
        <w:rPr>
          <w:rFonts w:ascii="Cambria" w:hAnsi="Cambria"/>
        </w:rPr>
        <w:t xml:space="preserve">  Hanson called the meeting to order at 4:0</w:t>
      </w:r>
      <w:r w:rsidR="00091D8A">
        <w:rPr>
          <w:rFonts w:ascii="Cambria" w:hAnsi="Cambria"/>
        </w:rPr>
        <w:t>0</w:t>
      </w:r>
      <w:r>
        <w:rPr>
          <w:rFonts w:ascii="Cambria" w:hAnsi="Cambria"/>
        </w:rPr>
        <w:t xml:space="preserve"> pm.  Quorum present.</w:t>
      </w:r>
    </w:p>
    <w:p w14:paraId="7784FC2E" w14:textId="77777777" w:rsidR="00141B9C" w:rsidRPr="000D7D3D" w:rsidRDefault="00141B9C" w:rsidP="000D7D3D">
      <w:pPr>
        <w:pStyle w:val="NoSpacing"/>
        <w:rPr>
          <w:rFonts w:ascii="Cambria" w:hAnsi="Cambria"/>
        </w:rPr>
      </w:pPr>
    </w:p>
    <w:p w14:paraId="43CB6453" w14:textId="55EED351" w:rsidR="00141B9C" w:rsidRPr="000D7D3D" w:rsidRDefault="000D7D3D" w:rsidP="000D7D3D">
      <w:pPr>
        <w:pStyle w:val="NoSpacing"/>
        <w:rPr>
          <w:rFonts w:ascii="Cambria" w:hAnsi="Cambria"/>
        </w:rPr>
      </w:pPr>
      <w:r w:rsidRPr="003B3B87">
        <w:rPr>
          <w:rFonts w:ascii="Cambria" w:hAnsi="Cambria"/>
          <w:b/>
          <w:bCs/>
        </w:rPr>
        <w:t>Approval of Minutes:</w:t>
      </w:r>
      <w:r w:rsidRPr="003B3B87">
        <w:rPr>
          <w:rFonts w:ascii="Cambria" w:hAnsi="Cambria"/>
        </w:rPr>
        <w:t xml:space="preserve">  </w:t>
      </w:r>
      <w:r w:rsidR="003B3B87">
        <w:rPr>
          <w:rFonts w:ascii="Cambria" w:hAnsi="Cambria"/>
        </w:rPr>
        <w:t xml:space="preserve">Minutes from the 4/1/21 were not discussed.  These will be included for approval at the 4/22/21 meeting. </w:t>
      </w:r>
    </w:p>
    <w:p w14:paraId="6CD4A87B" w14:textId="77777777" w:rsidR="00141B9C" w:rsidRPr="000D7D3D" w:rsidRDefault="00141B9C" w:rsidP="000D7D3D">
      <w:pPr>
        <w:pStyle w:val="NoSpacing"/>
        <w:rPr>
          <w:rFonts w:ascii="Cambria" w:hAnsi="Cambria"/>
        </w:rPr>
      </w:pPr>
    </w:p>
    <w:p w14:paraId="36B3935C" w14:textId="759C1879" w:rsidR="000D7D3D" w:rsidRPr="000D7D3D" w:rsidRDefault="000D7D3D" w:rsidP="000D7D3D">
      <w:pPr>
        <w:pStyle w:val="NoSpacing"/>
        <w:contextualSpacing/>
        <w:rPr>
          <w:rFonts w:ascii="Cambria" w:hAnsi="Cambria"/>
          <w:b/>
          <w:bCs/>
        </w:rPr>
      </w:pPr>
      <w:r w:rsidRPr="000D7D3D">
        <w:rPr>
          <w:rFonts w:ascii="Cambria" w:hAnsi="Cambria"/>
          <w:b/>
          <w:bCs/>
        </w:rPr>
        <w:t>Discussion Items:</w:t>
      </w:r>
    </w:p>
    <w:p w14:paraId="524CD6D6" w14:textId="1C39280D" w:rsidR="00390574" w:rsidRDefault="005047BF" w:rsidP="00390574">
      <w:pPr>
        <w:pStyle w:val="NoSpacing"/>
        <w:numPr>
          <w:ilvl w:val="0"/>
          <w:numId w:val="2"/>
        </w:numPr>
        <w:contextualSpacing/>
        <w:rPr>
          <w:rFonts w:ascii="Cambria" w:hAnsi="Cambria"/>
        </w:rPr>
      </w:pPr>
      <w:r>
        <w:rPr>
          <w:rFonts w:ascii="Cambria" w:hAnsi="Cambria"/>
        </w:rPr>
        <w:t xml:space="preserve">BAC </w:t>
      </w:r>
      <w:r w:rsidR="0030297A">
        <w:rPr>
          <w:rFonts w:ascii="Cambria" w:hAnsi="Cambria"/>
        </w:rPr>
        <w:t>C</w:t>
      </w:r>
      <w:r>
        <w:rPr>
          <w:rFonts w:ascii="Cambria" w:hAnsi="Cambria"/>
        </w:rPr>
        <w:t>harter was discussed</w:t>
      </w:r>
      <w:r w:rsidR="0030297A">
        <w:rPr>
          <w:rFonts w:ascii="Cambria" w:hAnsi="Cambria"/>
        </w:rPr>
        <w:t>, Trull recommended minor changes to simplify and remove duplicate phrases.</w:t>
      </w:r>
      <w:r w:rsidR="0030297A" w:rsidRPr="0030297A">
        <w:rPr>
          <w:rFonts w:ascii="Cambria" w:hAnsi="Cambria"/>
        </w:rPr>
        <w:t xml:space="preserve"> </w:t>
      </w:r>
      <w:r w:rsidR="0030297A">
        <w:rPr>
          <w:rFonts w:ascii="Cambria" w:hAnsi="Cambria"/>
        </w:rPr>
        <w:t xml:space="preserve">  The Committee approved with suggested changes, </w:t>
      </w:r>
      <w:r w:rsidR="003B3B87">
        <w:rPr>
          <w:rFonts w:ascii="Cambria" w:hAnsi="Cambria"/>
        </w:rPr>
        <w:t>Hanson</w:t>
      </w:r>
      <w:r w:rsidR="0030297A">
        <w:rPr>
          <w:rFonts w:ascii="Cambria" w:hAnsi="Cambria"/>
        </w:rPr>
        <w:t xml:space="preserve"> will circulate the document with the changes.  </w:t>
      </w:r>
    </w:p>
    <w:p w14:paraId="05455F55" w14:textId="3A71BD73" w:rsidR="004A6EA3" w:rsidRDefault="004A6EA3" w:rsidP="00390574">
      <w:pPr>
        <w:pStyle w:val="NoSpacing"/>
        <w:ind w:left="720"/>
        <w:contextualSpacing/>
        <w:rPr>
          <w:rFonts w:ascii="Cambria" w:hAnsi="Cambria"/>
        </w:rPr>
      </w:pPr>
    </w:p>
    <w:p w14:paraId="4EC20070" w14:textId="4C5BF404" w:rsidR="00704399" w:rsidRPr="002F6D9D" w:rsidRDefault="00091D8A" w:rsidP="005047BF">
      <w:pPr>
        <w:pStyle w:val="NoSpacing"/>
        <w:numPr>
          <w:ilvl w:val="0"/>
          <w:numId w:val="2"/>
        </w:numPr>
        <w:contextualSpacing/>
        <w:rPr>
          <w:rFonts w:ascii="Cambria" w:hAnsi="Cambria"/>
        </w:rPr>
      </w:pPr>
      <w:r>
        <w:rPr>
          <w:rFonts w:ascii="Cambria" w:hAnsi="Cambria"/>
        </w:rPr>
        <w:t xml:space="preserve">Communication Plan </w:t>
      </w:r>
      <w:r w:rsidR="00031B3B">
        <w:rPr>
          <w:rFonts w:ascii="Cambria" w:hAnsi="Cambria"/>
        </w:rPr>
        <w:t>–</w:t>
      </w:r>
      <w:r w:rsidR="0030297A">
        <w:rPr>
          <w:rFonts w:ascii="Cambria" w:hAnsi="Cambria"/>
        </w:rPr>
        <w:t xml:space="preserve"> Sheppard </w:t>
      </w:r>
      <w:r w:rsidR="003B3B87">
        <w:rPr>
          <w:rFonts w:ascii="Cambria" w:hAnsi="Cambria"/>
        </w:rPr>
        <w:t xml:space="preserve">is </w:t>
      </w:r>
      <w:r w:rsidR="0030297A">
        <w:rPr>
          <w:rFonts w:ascii="Cambria" w:hAnsi="Cambria"/>
        </w:rPr>
        <w:t xml:space="preserve">willing to </w:t>
      </w:r>
      <w:r w:rsidR="003B3B87">
        <w:rPr>
          <w:rFonts w:ascii="Cambria" w:hAnsi="Cambria"/>
        </w:rPr>
        <w:t xml:space="preserve">be the BAC Faculty member assisting Argabright and Hanson regarding communications </w:t>
      </w:r>
      <w:r w:rsidR="0030297A">
        <w:rPr>
          <w:rFonts w:ascii="Cambria" w:hAnsi="Cambria"/>
        </w:rPr>
        <w:t xml:space="preserve">for the remainder of the year or until the faculty terms are decided.  </w:t>
      </w:r>
    </w:p>
    <w:p w14:paraId="3616A827" w14:textId="77777777" w:rsidR="00D22CF8" w:rsidRDefault="00D22CF8" w:rsidP="00D22CF8">
      <w:pPr>
        <w:pStyle w:val="NoSpacing"/>
        <w:ind w:left="720"/>
        <w:contextualSpacing/>
        <w:rPr>
          <w:rFonts w:ascii="Cambria" w:hAnsi="Cambria"/>
        </w:rPr>
      </w:pPr>
    </w:p>
    <w:p w14:paraId="61D53B18" w14:textId="4065A785" w:rsidR="00473FE9" w:rsidRDefault="00091D8A" w:rsidP="00473FE9">
      <w:pPr>
        <w:pStyle w:val="NoSpacing"/>
        <w:numPr>
          <w:ilvl w:val="0"/>
          <w:numId w:val="2"/>
        </w:numPr>
        <w:contextualSpacing/>
        <w:rPr>
          <w:rFonts w:ascii="Cambria" w:hAnsi="Cambria"/>
        </w:rPr>
      </w:pPr>
      <w:r w:rsidRPr="00091D8A">
        <w:rPr>
          <w:rFonts w:ascii="Cambria" w:hAnsi="Cambria"/>
        </w:rPr>
        <w:t xml:space="preserve">Operating </w:t>
      </w:r>
      <w:r>
        <w:rPr>
          <w:rFonts w:ascii="Cambria" w:hAnsi="Cambria"/>
        </w:rPr>
        <w:t>Budget</w:t>
      </w:r>
      <w:r w:rsidR="00031B3B">
        <w:rPr>
          <w:rFonts w:ascii="Cambria" w:hAnsi="Cambria"/>
        </w:rPr>
        <w:t xml:space="preserve"> – Mathews provided a</w:t>
      </w:r>
      <w:r w:rsidR="00365DD7">
        <w:rPr>
          <w:rFonts w:ascii="Cambria" w:hAnsi="Cambria"/>
        </w:rPr>
        <w:t>n operating budget update:</w:t>
      </w:r>
    </w:p>
    <w:p w14:paraId="2B2A9896" w14:textId="77777777" w:rsidR="00365DD7" w:rsidRDefault="00365DD7" w:rsidP="00365DD7">
      <w:pPr>
        <w:pStyle w:val="NoSpacing"/>
        <w:numPr>
          <w:ilvl w:val="0"/>
          <w:numId w:val="5"/>
        </w:numPr>
        <w:contextualSpacing/>
      </w:pPr>
      <w:r>
        <w:rPr>
          <w:rFonts w:ascii="Cambria" w:hAnsi="Cambria"/>
        </w:rPr>
        <w:t xml:space="preserve">Year-to-date results are exceeding budgeted projections due primarily </w:t>
      </w:r>
      <w:r w:rsidRPr="00365DD7">
        <w:rPr>
          <w:rFonts w:ascii="Cambria" w:hAnsi="Cambria"/>
        </w:rPr>
        <w:t xml:space="preserve">to travel and events on hold longer than projected, COVID expenses coming in less than estimated, utility savings from the campus being closed over the summer, and the College receiving Federal CARES funding.  </w:t>
      </w:r>
    </w:p>
    <w:p w14:paraId="36B5D7DB" w14:textId="6A9C7224" w:rsidR="00365DD7" w:rsidRDefault="00365DD7" w:rsidP="00365DD7">
      <w:pPr>
        <w:pStyle w:val="NoSpacing"/>
        <w:numPr>
          <w:ilvl w:val="0"/>
          <w:numId w:val="5"/>
        </w:numPr>
        <w:contextualSpacing/>
      </w:pPr>
      <w:r w:rsidRPr="00365DD7">
        <w:rPr>
          <w:rFonts w:ascii="Cambria" w:hAnsi="Cambria"/>
        </w:rPr>
        <w:t xml:space="preserve">As a result of the projected surplus, the College will be able to make up for the lost retirement </w:t>
      </w:r>
      <w:r>
        <w:rPr>
          <w:rFonts w:ascii="Cambria" w:hAnsi="Cambria"/>
        </w:rPr>
        <w:t xml:space="preserve">and Emeriti VEBA </w:t>
      </w:r>
      <w:r w:rsidRPr="00365DD7">
        <w:rPr>
          <w:rFonts w:ascii="Cambria" w:hAnsi="Cambria"/>
        </w:rPr>
        <w:t xml:space="preserve">contributions and make one-time year-end compensation </w:t>
      </w:r>
      <w:r w:rsidR="003B3B87">
        <w:rPr>
          <w:rFonts w:ascii="Cambria" w:hAnsi="Cambria"/>
        </w:rPr>
        <w:t>payments</w:t>
      </w:r>
      <w:r w:rsidRPr="00365DD7">
        <w:rPr>
          <w:rFonts w:ascii="Cambria" w:hAnsi="Cambria"/>
        </w:rPr>
        <w:t xml:space="preserve"> for employees</w:t>
      </w:r>
    </w:p>
    <w:p w14:paraId="74EFE21E" w14:textId="59BEB892" w:rsidR="00365DD7" w:rsidRPr="00365DD7" w:rsidRDefault="00365DD7" w:rsidP="00365DD7">
      <w:pPr>
        <w:pStyle w:val="NoSpacing"/>
        <w:numPr>
          <w:ilvl w:val="0"/>
          <w:numId w:val="5"/>
        </w:numPr>
        <w:contextualSpacing/>
      </w:pPr>
      <w:r w:rsidRPr="00365DD7">
        <w:rPr>
          <w:rFonts w:ascii="Cambria" w:hAnsi="Cambria"/>
        </w:rPr>
        <w:t xml:space="preserve">Budget projections for FY21-22 currently reflect a balanced budget with no surplus or deficit.  </w:t>
      </w:r>
      <w:r>
        <w:rPr>
          <w:rFonts w:ascii="Cambria" w:hAnsi="Cambria"/>
        </w:rPr>
        <w:t>Assumptions include 780 new first year students at $29,000 net revenue per student, and total full-time enrollment of 2,937.  The projections also assume a wage pool increase of 3.0% base wage increase + .5% set aside for promotions.  It assumes a 5% health expense increase for the College, while holding premiums flat for employees.  Budget assumptions also include most revenues and expenses restored to pre-COVID levels, with the exception of international and off-campus studies, summer conferences, alumni weekend, and alumni study travel, which have all been adjusted for COVID impacts.</w:t>
      </w:r>
    </w:p>
    <w:p w14:paraId="45994631" w14:textId="3B8256BD" w:rsidR="00365DD7" w:rsidRPr="00365DD7" w:rsidRDefault="00365DD7" w:rsidP="00365DD7">
      <w:pPr>
        <w:pStyle w:val="NoSpacing"/>
        <w:numPr>
          <w:ilvl w:val="0"/>
          <w:numId w:val="5"/>
        </w:numPr>
        <w:contextualSpacing/>
      </w:pPr>
      <w:r>
        <w:rPr>
          <w:rFonts w:ascii="Cambria" w:hAnsi="Cambria"/>
        </w:rPr>
        <w:lastRenderedPageBreak/>
        <w:t xml:space="preserve">Mathews briefly went over the budget process and resources, noting the process for academic budgets that is led primarily by Tami Hulbert and the Provost’s Office, versus the non-academic budgets that </w:t>
      </w:r>
      <w:r w:rsidR="003B3B87">
        <w:rPr>
          <w:rFonts w:ascii="Cambria" w:hAnsi="Cambria"/>
        </w:rPr>
        <w:t>she</w:t>
      </w:r>
      <w:r>
        <w:rPr>
          <w:rFonts w:ascii="Cambria" w:hAnsi="Cambria"/>
        </w:rPr>
        <w:t xml:space="preserve"> works on with department budget mangers.  Mathews also referred to the Budget Manager Guide on the website, as a resource for understanding the College’s finances.</w:t>
      </w:r>
    </w:p>
    <w:p w14:paraId="1ABD786A" w14:textId="77777777" w:rsidR="00473FE9" w:rsidRDefault="00473FE9" w:rsidP="00473FE9">
      <w:pPr>
        <w:pStyle w:val="ListParagraph"/>
        <w:rPr>
          <w:rFonts w:ascii="Cambria" w:hAnsi="Cambria"/>
        </w:rPr>
      </w:pPr>
    </w:p>
    <w:p w14:paraId="4BB931EF" w14:textId="604A1625" w:rsidR="00473FE9" w:rsidRDefault="00365DD7" w:rsidP="00473FE9">
      <w:pPr>
        <w:pStyle w:val="NoSpacing"/>
        <w:numPr>
          <w:ilvl w:val="0"/>
          <w:numId w:val="2"/>
        </w:numPr>
        <w:contextualSpacing/>
        <w:rPr>
          <w:rFonts w:ascii="Cambria" w:hAnsi="Cambria"/>
        </w:rPr>
      </w:pPr>
      <w:r>
        <w:rPr>
          <w:rFonts w:ascii="Cambria" w:hAnsi="Cambria"/>
        </w:rPr>
        <w:t>Sarah Burt provided an overview of SGA Finances.  She discussed SGA receives an initial budget allocation from the College ($429,880 in FY2020-21).  SGA does a pre-budget allocation to move 14% of the budget to some larger priorities, such as capital fund, EMT’s, Senate initiatives, Media (Messenger), and Technology.  Next, they allocate t</w:t>
      </w:r>
      <w:r w:rsidR="00061309">
        <w:rPr>
          <w:rFonts w:ascii="Cambria" w:hAnsi="Cambria"/>
        </w:rPr>
        <w:t>he</w:t>
      </w:r>
      <w:r>
        <w:rPr>
          <w:rFonts w:ascii="Cambria" w:hAnsi="Cambria"/>
        </w:rPr>
        <w:t xml:space="preserve"> </w:t>
      </w:r>
      <w:r w:rsidR="00061309">
        <w:rPr>
          <w:rFonts w:ascii="Cambria" w:hAnsi="Cambria"/>
        </w:rPr>
        <w:t xml:space="preserve">budget. Just over 1/4 of the budget goes to </w:t>
      </w:r>
      <w:r>
        <w:rPr>
          <w:rFonts w:ascii="Cambria" w:hAnsi="Cambria"/>
        </w:rPr>
        <w:t>funding branches, which are composed of Student Org Committees ($67,500 in FY2020-21) to provide funding to various Student Orgs, Diversity Initiative Support Committee (DISC) to support marginalized identity groups ($28,700 in FY2020-21), and Volunteer Network to help provide funding for students to participate in volunteer opportunities off-campus ($19,500 in FY2020-21).</w:t>
      </w:r>
      <w:r w:rsidR="00061309">
        <w:rPr>
          <w:rFonts w:ascii="Cambria" w:hAnsi="Cambria"/>
        </w:rPr>
        <w:t xml:space="preserve">  Other budget allocations besides the pre-budget and funding branches include BORSC (Board of Regents Student Committee), the Pause, Admin, SAC, ADC, MEC, and PAC.</w:t>
      </w:r>
    </w:p>
    <w:p w14:paraId="2454DF7E" w14:textId="77777777" w:rsidR="001D32FC" w:rsidRDefault="001D32FC" w:rsidP="001D32FC">
      <w:pPr>
        <w:pStyle w:val="NoSpacing"/>
        <w:rPr>
          <w:rFonts w:ascii="Cambria" w:eastAsia="MS Mincho" w:hAnsi="Cambria" w:cs="Times New Roman"/>
          <w:b/>
        </w:rPr>
      </w:pPr>
    </w:p>
    <w:p w14:paraId="41875639" w14:textId="282D4812" w:rsidR="001D32FC" w:rsidRPr="00055A21" w:rsidRDefault="001D32FC" w:rsidP="001D32FC">
      <w:pPr>
        <w:pStyle w:val="NoSpacing"/>
        <w:rPr>
          <w:rFonts w:ascii="Cambria" w:eastAsia="MS Mincho" w:hAnsi="Cambria" w:cs="Times New Roman"/>
          <w:b/>
        </w:rPr>
      </w:pPr>
      <w:r w:rsidRPr="00055A21">
        <w:rPr>
          <w:rFonts w:ascii="Cambria" w:eastAsia="MS Mincho" w:hAnsi="Cambria" w:cs="Times New Roman"/>
          <w:b/>
        </w:rPr>
        <w:t xml:space="preserve">NEXT MEETING:  </w:t>
      </w:r>
      <w:r w:rsidR="00390574">
        <w:rPr>
          <w:rFonts w:ascii="Cambria" w:eastAsia="MS Mincho" w:hAnsi="Cambria" w:cs="Times New Roman"/>
          <w:b/>
        </w:rPr>
        <w:t xml:space="preserve">April </w:t>
      </w:r>
      <w:r w:rsidR="00473FE9">
        <w:rPr>
          <w:rFonts w:ascii="Cambria" w:eastAsia="MS Mincho" w:hAnsi="Cambria" w:cs="Times New Roman"/>
          <w:b/>
        </w:rPr>
        <w:t>22</w:t>
      </w:r>
      <w:r>
        <w:rPr>
          <w:rFonts w:ascii="Cambria" w:eastAsia="MS Mincho" w:hAnsi="Cambria" w:cs="Times New Roman"/>
          <w:b/>
        </w:rPr>
        <w:t xml:space="preserve">, 2021; </w:t>
      </w:r>
      <w:r w:rsidRPr="00677D42">
        <w:rPr>
          <w:rFonts w:ascii="Cambria" w:eastAsia="MS Mincho" w:hAnsi="Cambria" w:cs="Times New Roman"/>
          <w:bCs/>
        </w:rPr>
        <w:t xml:space="preserve">Agenda Focus:  </w:t>
      </w:r>
      <w:r w:rsidR="00473FE9">
        <w:rPr>
          <w:rFonts w:ascii="Cambria" w:eastAsia="MS Mincho" w:hAnsi="Cambria" w:cs="Times New Roman"/>
          <w:bCs/>
        </w:rPr>
        <w:t>Capital Budgets</w:t>
      </w:r>
      <w:r>
        <w:rPr>
          <w:rFonts w:ascii="Cambria" w:eastAsia="MS Mincho" w:hAnsi="Cambria" w:cs="Times New Roman"/>
          <w:b/>
        </w:rPr>
        <w:t xml:space="preserve"> </w:t>
      </w:r>
    </w:p>
    <w:p w14:paraId="3F546C86" w14:textId="77777777" w:rsidR="00E0331E" w:rsidRDefault="00E0331E" w:rsidP="00D05626">
      <w:pPr>
        <w:pStyle w:val="NoSpacing"/>
        <w:contextualSpacing/>
        <w:rPr>
          <w:rFonts w:ascii="Cambria" w:hAnsi="Cambria"/>
          <w:b/>
          <w:bCs/>
        </w:rPr>
      </w:pPr>
    </w:p>
    <w:p w14:paraId="04D28182" w14:textId="1B465CCD" w:rsidR="00D05626" w:rsidRDefault="00D05626" w:rsidP="00D05626">
      <w:pPr>
        <w:pStyle w:val="NoSpacing"/>
        <w:contextualSpacing/>
        <w:rPr>
          <w:rFonts w:ascii="Cambria" w:hAnsi="Cambria"/>
        </w:rPr>
      </w:pPr>
      <w:r w:rsidRPr="00D05626">
        <w:rPr>
          <w:rFonts w:ascii="Cambria" w:hAnsi="Cambria"/>
          <w:b/>
          <w:bCs/>
        </w:rPr>
        <w:t>Meeting Adjourned</w:t>
      </w:r>
      <w:r>
        <w:rPr>
          <w:rFonts w:ascii="Cambria" w:hAnsi="Cambria"/>
        </w:rPr>
        <w:t xml:space="preserve"> at 5:0</w:t>
      </w:r>
      <w:r w:rsidR="006B6FC7">
        <w:rPr>
          <w:rFonts w:ascii="Cambria" w:hAnsi="Cambria"/>
        </w:rPr>
        <w:t>0</w:t>
      </w:r>
      <w:r>
        <w:rPr>
          <w:rFonts w:ascii="Cambria" w:hAnsi="Cambria"/>
        </w:rPr>
        <w:t xml:space="preserve"> pm.</w:t>
      </w:r>
    </w:p>
    <w:p w14:paraId="1CB6EDEE" w14:textId="30D27930" w:rsidR="00D05626" w:rsidRDefault="00D05626" w:rsidP="00D05626">
      <w:pPr>
        <w:pStyle w:val="NoSpacing"/>
        <w:contextualSpacing/>
        <w:rPr>
          <w:rFonts w:ascii="Cambria" w:hAnsi="Cambria"/>
        </w:rPr>
      </w:pPr>
    </w:p>
    <w:p w14:paraId="157FE2FC" w14:textId="306F2094" w:rsidR="00D05626" w:rsidRPr="00D05626" w:rsidRDefault="00D05626" w:rsidP="00D05626">
      <w:pPr>
        <w:pStyle w:val="NoSpacing"/>
        <w:contextualSpacing/>
        <w:rPr>
          <w:rFonts w:ascii="Cambria" w:hAnsi="Cambria"/>
        </w:rPr>
      </w:pPr>
      <w:r>
        <w:rPr>
          <w:rFonts w:ascii="Cambria" w:hAnsi="Cambria"/>
        </w:rPr>
        <w:t xml:space="preserve">Recorded by:  </w:t>
      </w:r>
      <w:r w:rsidR="006B6FC7">
        <w:rPr>
          <w:rFonts w:ascii="Cambria" w:hAnsi="Cambria"/>
        </w:rPr>
        <w:t>Angie Mathews</w:t>
      </w:r>
    </w:p>
    <w:sectPr w:rsidR="00D05626" w:rsidRPr="00D0562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43B6A" w14:textId="77777777" w:rsidR="006C0644" w:rsidRDefault="006C0644" w:rsidP="00FE096D">
      <w:pPr>
        <w:spacing w:after="0" w:line="240" w:lineRule="auto"/>
      </w:pPr>
      <w:r>
        <w:separator/>
      </w:r>
    </w:p>
  </w:endnote>
  <w:endnote w:type="continuationSeparator" w:id="0">
    <w:p w14:paraId="3116C1D5" w14:textId="77777777" w:rsidR="006C0644" w:rsidRDefault="006C0644" w:rsidP="00FE0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035A3" w14:textId="77777777" w:rsidR="00FE096D" w:rsidRDefault="00FE09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C71CB" w14:textId="77777777" w:rsidR="00FE096D" w:rsidRDefault="00FE09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7786C" w14:textId="77777777" w:rsidR="00FE096D" w:rsidRDefault="00FE09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A88AB" w14:textId="77777777" w:rsidR="006C0644" w:rsidRDefault="006C0644" w:rsidP="00FE096D">
      <w:pPr>
        <w:spacing w:after="0" w:line="240" w:lineRule="auto"/>
      </w:pPr>
      <w:r>
        <w:separator/>
      </w:r>
    </w:p>
  </w:footnote>
  <w:footnote w:type="continuationSeparator" w:id="0">
    <w:p w14:paraId="6D0BF9E4" w14:textId="77777777" w:rsidR="006C0644" w:rsidRDefault="006C0644" w:rsidP="00FE09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D48B6" w14:textId="77777777" w:rsidR="00FE096D" w:rsidRDefault="00FE09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68FE8" w14:textId="7E4AC695" w:rsidR="00FE096D" w:rsidRDefault="00FE09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7A337" w14:textId="77777777" w:rsidR="00FE096D" w:rsidRDefault="00FE09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0D7A61"/>
    <w:multiLevelType w:val="hybridMultilevel"/>
    <w:tmpl w:val="7FB270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55E4E24"/>
    <w:multiLevelType w:val="multilevel"/>
    <w:tmpl w:val="DF742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A8D7E97"/>
    <w:multiLevelType w:val="hybridMultilevel"/>
    <w:tmpl w:val="B8BCA65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C800F4"/>
    <w:multiLevelType w:val="hybridMultilevel"/>
    <w:tmpl w:val="71EAA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B168BE"/>
    <w:multiLevelType w:val="hybridMultilevel"/>
    <w:tmpl w:val="FDC075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A80"/>
    <w:rsid w:val="00031B3B"/>
    <w:rsid w:val="00033733"/>
    <w:rsid w:val="00061309"/>
    <w:rsid w:val="000655D1"/>
    <w:rsid w:val="00091D8A"/>
    <w:rsid w:val="000D7D3D"/>
    <w:rsid w:val="00141B9C"/>
    <w:rsid w:val="00153998"/>
    <w:rsid w:val="00165BB1"/>
    <w:rsid w:val="001D32FC"/>
    <w:rsid w:val="001D4ADF"/>
    <w:rsid w:val="002775CA"/>
    <w:rsid w:val="00286285"/>
    <w:rsid w:val="00296D66"/>
    <w:rsid w:val="002F6D9D"/>
    <w:rsid w:val="0030297A"/>
    <w:rsid w:val="003530E9"/>
    <w:rsid w:val="00365DD7"/>
    <w:rsid w:val="00390574"/>
    <w:rsid w:val="003B3B87"/>
    <w:rsid w:val="003B3E06"/>
    <w:rsid w:val="00413C4C"/>
    <w:rsid w:val="00452E07"/>
    <w:rsid w:val="00473FE9"/>
    <w:rsid w:val="004A6EA3"/>
    <w:rsid w:val="00502E9B"/>
    <w:rsid w:val="005047BF"/>
    <w:rsid w:val="00560DA1"/>
    <w:rsid w:val="005B16C5"/>
    <w:rsid w:val="005D0B35"/>
    <w:rsid w:val="006431C0"/>
    <w:rsid w:val="006B6FC7"/>
    <w:rsid w:val="006C0644"/>
    <w:rsid w:val="00700833"/>
    <w:rsid w:val="00704399"/>
    <w:rsid w:val="007770C6"/>
    <w:rsid w:val="007A72D4"/>
    <w:rsid w:val="008515CA"/>
    <w:rsid w:val="008D061B"/>
    <w:rsid w:val="008D0E21"/>
    <w:rsid w:val="00941C5C"/>
    <w:rsid w:val="00942936"/>
    <w:rsid w:val="00A06FFC"/>
    <w:rsid w:val="00A277DF"/>
    <w:rsid w:val="00AA0628"/>
    <w:rsid w:val="00C05D09"/>
    <w:rsid w:val="00C343F7"/>
    <w:rsid w:val="00D05626"/>
    <w:rsid w:val="00D12511"/>
    <w:rsid w:val="00D22CF8"/>
    <w:rsid w:val="00D654C9"/>
    <w:rsid w:val="00DC0BE7"/>
    <w:rsid w:val="00DE417B"/>
    <w:rsid w:val="00E0331E"/>
    <w:rsid w:val="00E063C0"/>
    <w:rsid w:val="00E146F9"/>
    <w:rsid w:val="00E34F81"/>
    <w:rsid w:val="00F23E7E"/>
    <w:rsid w:val="00F30CCA"/>
    <w:rsid w:val="00FE096D"/>
    <w:rsid w:val="00FE38F6"/>
    <w:rsid w:val="00FE3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648621"/>
  <w15:chartTrackingRefBased/>
  <w15:docId w15:val="{A5F62510-C9A6-488E-8B5E-231728185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1B9C"/>
    <w:pPr>
      <w:spacing w:after="0" w:line="240" w:lineRule="auto"/>
    </w:pPr>
  </w:style>
  <w:style w:type="table" w:styleId="TableGrid">
    <w:name w:val="Table Grid"/>
    <w:basedOn w:val="TableNormal"/>
    <w:uiPriority w:val="59"/>
    <w:rsid w:val="000D7D3D"/>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7D3D"/>
    <w:pPr>
      <w:ind w:left="720"/>
      <w:contextualSpacing/>
    </w:pPr>
  </w:style>
  <w:style w:type="paragraph" w:styleId="Header">
    <w:name w:val="header"/>
    <w:basedOn w:val="Normal"/>
    <w:link w:val="HeaderChar"/>
    <w:uiPriority w:val="99"/>
    <w:unhideWhenUsed/>
    <w:rsid w:val="00FE09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096D"/>
  </w:style>
  <w:style w:type="paragraph" w:styleId="Footer">
    <w:name w:val="footer"/>
    <w:basedOn w:val="Normal"/>
    <w:link w:val="FooterChar"/>
    <w:uiPriority w:val="99"/>
    <w:unhideWhenUsed/>
    <w:rsid w:val="00FE09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09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94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E0FE9-5847-4E9B-997C-DD22EB1AC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2</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St. Olaf College</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Mathews</dc:creator>
  <cp:keywords/>
  <dc:description/>
  <cp:lastModifiedBy>Nancy J Gustina</cp:lastModifiedBy>
  <cp:revision>17</cp:revision>
  <dcterms:created xsi:type="dcterms:W3CDTF">2021-03-26T16:23:00Z</dcterms:created>
  <dcterms:modified xsi:type="dcterms:W3CDTF">2021-04-29T12:59:00Z</dcterms:modified>
</cp:coreProperties>
</file>