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9596" w14:textId="77777777" w:rsidR="000D7D3D" w:rsidRPr="000D7D3D" w:rsidRDefault="000D7D3D" w:rsidP="000D7D3D">
      <w:pPr>
        <w:spacing w:after="0" w:line="240" w:lineRule="auto"/>
        <w:jc w:val="center"/>
        <w:rPr>
          <w:rFonts w:ascii="Cambria" w:hAnsi="Cambria"/>
          <w:b/>
        </w:rPr>
      </w:pPr>
      <w:r w:rsidRPr="000D7D3D">
        <w:rPr>
          <w:rFonts w:ascii="Cambria" w:hAnsi="Cambria"/>
          <w:b/>
        </w:rPr>
        <w:t>St. Olaf College</w:t>
      </w:r>
    </w:p>
    <w:p w14:paraId="4F525962" w14:textId="77777777" w:rsidR="000D7D3D" w:rsidRPr="000D7D3D" w:rsidRDefault="000D7D3D" w:rsidP="000D7D3D">
      <w:pPr>
        <w:spacing w:after="0" w:line="240" w:lineRule="auto"/>
        <w:jc w:val="center"/>
        <w:rPr>
          <w:rFonts w:ascii="Cambria" w:hAnsi="Cambria"/>
          <w:b/>
        </w:rPr>
      </w:pPr>
      <w:r w:rsidRPr="000D7D3D">
        <w:rPr>
          <w:rFonts w:ascii="Cambria" w:hAnsi="Cambria"/>
          <w:b/>
        </w:rPr>
        <w:t>Budget Advisory Committee Minutes</w:t>
      </w:r>
    </w:p>
    <w:p w14:paraId="253BDFCB" w14:textId="34241A28" w:rsidR="000D7D3D" w:rsidRPr="000D7D3D" w:rsidRDefault="00165BB1" w:rsidP="000D7D3D">
      <w:pPr>
        <w:spacing w:after="0" w:line="240" w:lineRule="auto"/>
        <w:jc w:val="center"/>
        <w:rPr>
          <w:rFonts w:ascii="Cambria" w:hAnsi="Cambria"/>
          <w:b/>
        </w:rPr>
      </w:pPr>
      <w:r>
        <w:rPr>
          <w:rFonts w:ascii="Cambria" w:hAnsi="Cambria"/>
          <w:b/>
        </w:rPr>
        <w:t xml:space="preserve">April </w:t>
      </w:r>
      <w:r w:rsidR="00B92182">
        <w:rPr>
          <w:rFonts w:ascii="Cambria" w:hAnsi="Cambria"/>
          <w:b/>
        </w:rPr>
        <w:t>22</w:t>
      </w:r>
      <w:r w:rsidR="000D7D3D">
        <w:rPr>
          <w:rFonts w:ascii="Cambria" w:hAnsi="Cambria"/>
          <w:b/>
        </w:rPr>
        <w:t>, 2021</w:t>
      </w:r>
      <w:r w:rsidR="000D7D3D" w:rsidRPr="000D7D3D">
        <w:rPr>
          <w:rFonts w:ascii="Cambria" w:hAnsi="Cambria"/>
          <w:b/>
        </w:rPr>
        <w:t xml:space="preserve"> ~ </w:t>
      </w:r>
      <w:r w:rsidR="000D7D3D">
        <w:rPr>
          <w:rFonts w:ascii="Cambria" w:hAnsi="Cambria"/>
          <w:b/>
        </w:rPr>
        <w:t>4:00 pm</w:t>
      </w:r>
    </w:p>
    <w:p w14:paraId="05052466" w14:textId="468F2AAC" w:rsidR="000D7D3D" w:rsidRPr="000D7D3D" w:rsidRDefault="000D7D3D" w:rsidP="000D7D3D">
      <w:pPr>
        <w:spacing w:after="0" w:line="240" w:lineRule="auto"/>
        <w:jc w:val="center"/>
        <w:rPr>
          <w:rFonts w:ascii="Cambria" w:hAnsi="Cambria"/>
          <w:b/>
        </w:rPr>
      </w:pPr>
      <w:r>
        <w:rPr>
          <w:rFonts w:ascii="Cambria" w:hAnsi="Cambria"/>
          <w:b/>
        </w:rPr>
        <w:t>Virtual Meeting</w:t>
      </w:r>
    </w:p>
    <w:p w14:paraId="0CF94157" w14:textId="77777777" w:rsidR="00141B9C" w:rsidRPr="000D7D3D" w:rsidRDefault="00141B9C" w:rsidP="000D7D3D">
      <w:pPr>
        <w:pStyle w:val="NoSpacing"/>
        <w:rPr>
          <w:rFonts w:ascii="Cambria" w:hAnsi="Cambria"/>
        </w:rPr>
      </w:pPr>
    </w:p>
    <w:p w14:paraId="7B2229B5" w14:textId="77777777" w:rsidR="000D7D3D" w:rsidRDefault="000D7D3D" w:rsidP="000D7D3D">
      <w:pPr>
        <w:pStyle w:val="NoSpacing"/>
        <w:rPr>
          <w:rFonts w:ascii="Cambria" w:hAnsi="Cambria"/>
        </w:rPr>
      </w:pPr>
      <w:r>
        <w:rPr>
          <w:rFonts w:ascii="Cambria" w:hAnsi="Cambria"/>
        </w:rPr>
        <w:t xml:space="preserve">Members </w:t>
      </w:r>
      <w:r w:rsidR="00141B9C" w:rsidRPr="000D7D3D">
        <w:rPr>
          <w:rFonts w:ascii="Cambria" w:hAnsi="Cambria"/>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3B3B87" w14:paraId="6CB1227B" w14:textId="77777777" w:rsidTr="00290C9D">
        <w:trPr>
          <w:jc w:val="center"/>
        </w:trPr>
        <w:tc>
          <w:tcPr>
            <w:tcW w:w="2592" w:type="dxa"/>
          </w:tcPr>
          <w:p w14:paraId="5F4296DE" w14:textId="06A8653A" w:rsidR="003B3B87" w:rsidRPr="00033733" w:rsidRDefault="003B3B87" w:rsidP="003B3B87">
            <w:pPr>
              <w:rPr>
                <w:rFonts w:ascii="Cambria" w:hAnsi="Cambria"/>
                <w:sz w:val="22"/>
              </w:rPr>
            </w:pPr>
            <w:bookmarkStart w:id="0" w:name="_Hlk66458394"/>
            <w:r w:rsidRPr="00033733">
              <w:rPr>
                <w:rFonts w:ascii="Cambria" w:hAnsi="Cambria"/>
                <w:sz w:val="22"/>
              </w:rPr>
              <w:t>Stacey Argabright</w:t>
            </w:r>
          </w:p>
        </w:tc>
        <w:tc>
          <w:tcPr>
            <w:tcW w:w="2592" w:type="dxa"/>
          </w:tcPr>
          <w:p w14:paraId="18A2B4D8" w14:textId="7282EFCF" w:rsidR="003B3B87" w:rsidRPr="00033733" w:rsidRDefault="001930D0" w:rsidP="003B3B87">
            <w:pPr>
              <w:rPr>
                <w:rFonts w:ascii="Cambria" w:hAnsi="Cambria"/>
                <w:sz w:val="22"/>
              </w:rPr>
            </w:pPr>
            <w:r w:rsidRPr="00033733">
              <w:rPr>
                <w:rFonts w:ascii="Cambria" w:hAnsi="Cambria"/>
                <w:sz w:val="22"/>
              </w:rPr>
              <w:t>Alissa Jorgensen</w:t>
            </w:r>
          </w:p>
        </w:tc>
        <w:tc>
          <w:tcPr>
            <w:tcW w:w="2592" w:type="dxa"/>
          </w:tcPr>
          <w:p w14:paraId="35006F0D" w14:textId="494D0343" w:rsidR="003B3B87" w:rsidRPr="00033733" w:rsidRDefault="003B3B87" w:rsidP="003B3B87">
            <w:pPr>
              <w:rPr>
                <w:rFonts w:ascii="Cambria" w:hAnsi="Cambria"/>
                <w:sz w:val="22"/>
              </w:rPr>
            </w:pPr>
          </w:p>
        </w:tc>
      </w:tr>
      <w:tr w:rsidR="003B3B87" w14:paraId="76FFFE16" w14:textId="77777777" w:rsidTr="00290C9D">
        <w:trPr>
          <w:jc w:val="center"/>
        </w:trPr>
        <w:tc>
          <w:tcPr>
            <w:tcW w:w="2592" w:type="dxa"/>
          </w:tcPr>
          <w:p w14:paraId="52F49295" w14:textId="1132E1B9" w:rsidR="003B3B87" w:rsidRPr="00033733" w:rsidRDefault="003B3B87" w:rsidP="003B3B87">
            <w:pPr>
              <w:rPr>
                <w:rFonts w:ascii="Cambria" w:hAnsi="Cambria"/>
                <w:sz w:val="22"/>
              </w:rPr>
            </w:pPr>
            <w:r w:rsidRPr="00033733">
              <w:rPr>
                <w:rFonts w:ascii="Cambria" w:hAnsi="Cambria"/>
                <w:sz w:val="22"/>
              </w:rPr>
              <w:t>Seth Binder</w:t>
            </w:r>
          </w:p>
        </w:tc>
        <w:tc>
          <w:tcPr>
            <w:tcW w:w="2592" w:type="dxa"/>
          </w:tcPr>
          <w:p w14:paraId="0BA84CE0" w14:textId="5966B570" w:rsidR="003B3B87" w:rsidRPr="00033733" w:rsidRDefault="001930D0" w:rsidP="003B3B87">
            <w:pPr>
              <w:rPr>
                <w:rFonts w:ascii="Cambria" w:hAnsi="Cambria"/>
                <w:sz w:val="22"/>
              </w:rPr>
            </w:pPr>
            <w:r w:rsidRPr="00033733">
              <w:rPr>
                <w:rFonts w:ascii="Cambria" w:hAnsi="Cambria"/>
                <w:sz w:val="22"/>
              </w:rPr>
              <w:t>Ryan Sheppard</w:t>
            </w:r>
          </w:p>
        </w:tc>
        <w:tc>
          <w:tcPr>
            <w:tcW w:w="2592" w:type="dxa"/>
          </w:tcPr>
          <w:p w14:paraId="5299F2AF" w14:textId="5575D601" w:rsidR="003B3B87" w:rsidRPr="00033733" w:rsidRDefault="003B3B87" w:rsidP="003B3B87">
            <w:pPr>
              <w:rPr>
                <w:rFonts w:ascii="Cambria" w:hAnsi="Cambria"/>
                <w:sz w:val="22"/>
              </w:rPr>
            </w:pPr>
          </w:p>
        </w:tc>
      </w:tr>
      <w:tr w:rsidR="003B3B87" w14:paraId="37170451" w14:textId="77777777" w:rsidTr="00290C9D">
        <w:trPr>
          <w:jc w:val="center"/>
        </w:trPr>
        <w:tc>
          <w:tcPr>
            <w:tcW w:w="2592" w:type="dxa"/>
          </w:tcPr>
          <w:p w14:paraId="4275D473" w14:textId="2E73BB31" w:rsidR="003B3B87" w:rsidRPr="00033733" w:rsidRDefault="003B3B87" w:rsidP="003B3B87">
            <w:pPr>
              <w:rPr>
                <w:rFonts w:ascii="Cambria" w:hAnsi="Cambria"/>
                <w:sz w:val="22"/>
              </w:rPr>
            </w:pPr>
            <w:r w:rsidRPr="00033733">
              <w:rPr>
                <w:rFonts w:ascii="Cambria" w:hAnsi="Cambria"/>
                <w:sz w:val="22"/>
              </w:rPr>
              <w:t>Sarah Burt</w:t>
            </w:r>
          </w:p>
        </w:tc>
        <w:tc>
          <w:tcPr>
            <w:tcW w:w="2592" w:type="dxa"/>
          </w:tcPr>
          <w:p w14:paraId="3D641280" w14:textId="2A82FC14" w:rsidR="003B3B87" w:rsidRPr="00033733" w:rsidRDefault="001930D0" w:rsidP="003B3B87">
            <w:pPr>
              <w:rPr>
                <w:rFonts w:ascii="Cambria" w:hAnsi="Cambria"/>
                <w:sz w:val="22"/>
              </w:rPr>
            </w:pPr>
            <w:r w:rsidRPr="00031B3B">
              <w:rPr>
                <w:rFonts w:ascii="Cambria" w:hAnsi="Cambria"/>
                <w:sz w:val="22"/>
              </w:rPr>
              <w:t>Marci Sortor</w:t>
            </w:r>
          </w:p>
        </w:tc>
        <w:tc>
          <w:tcPr>
            <w:tcW w:w="2592" w:type="dxa"/>
          </w:tcPr>
          <w:p w14:paraId="4326805B" w14:textId="4C5705E8" w:rsidR="003B3B87" w:rsidRPr="00033733" w:rsidRDefault="003B3B87" w:rsidP="003B3B87">
            <w:pPr>
              <w:rPr>
                <w:rFonts w:ascii="Cambria" w:hAnsi="Cambria"/>
                <w:sz w:val="22"/>
              </w:rPr>
            </w:pPr>
          </w:p>
        </w:tc>
      </w:tr>
      <w:tr w:rsidR="003B3B87" w14:paraId="46EDC5A9" w14:textId="77777777" w:rsidTr="00290C9D">
        <w:trPr>
          <w:jc w:val="center"/>
        </w:trPr>
        <w:tc>
          <w:tcPr>
            <w:tcW w:w="2592" w:type="dxa"/>
          </w:tcPr>
          <w:p w14:paraId="09CC9A01" w14:textId="39CD7719" w:rsidR="003B3B87" w:rsidRPr="00033733" w:rsidRDefault="003B3B87" w:rsidP="003B3B87">
            <w:pPr>
              <w:rPr>
                <w:rFonts w:ascii="Cambria" w:hAnsi="Cambria"/>
                <w:sz w:val="22"/>
              </w:rPr>
            </w:pPr>
            <w:r w:rsidRPr="00033733">
              <w:rPr>
                <w:rFonts w:ascii="Cambria" w:hAnsi="Cambria"/>
                <w:sz w:val="22"/>
              </w:rPr>
              <w:t>Carly Eichhorst</w:t>
            </w:r>
          </w:p>
        </w:tc>
        <w:tc>
          <w:tcPr>
            <w:tcW w:w="2592" w:type="dxa"/>
          </w:tcPr>
          <w:p w14:paraId="093CDDAD" w14:textId="249FD98E" w:rsidR="003B3B87" w:rsidRPr="00033733" w:rsidRDefault="001930D0" w:rsidP="003B3B87">
            <w:pPr>
              <w:rPr>
                <w:rFonts w:ascii="Cambria" w:hAnsi="Cambria"/>
                <w:sz w:val="22"/>
              </w:rPr>
            </w:pPr>
            <w:r>
              <w:rPr>
                <w:rFonts w:ascii="Cambria" w:hAnsi="Cambria"/>
                <w:sz w:val="22"/>
              </w:rPr>
              <w:t>Mary Trull</w:t>
            </w:r>
          </w:p>
        </w:tc>
        <w:tc>
          <w:tcPr>
            <w:tcW w:w="2592" w:type="dxa"/>
          </w:tcPr>
          <w:p w14:paraId="7F10E9FF" w14:textId="4BD825D5" w:rsidR="003B3B87" w:rsidRPr="00033733" w:rsidRDefault="003B3B87" w:rsidP="003B3B87">
            <w:pPr>
              <w:rPr>
                <w:rFonts w:ascii="Cambria" w:hAnsi="Cambria"/>
                <w:sz w:val="22"/>
              </w:rPr>
            </w:pPr>
          </w:p>
        </w:tc>
      </w:tr>
      <w:bookmarkEnd w:id="0"/>
    </w:tbl>
    <w:p w14:paraId="69288BC0" w14:textId="77777777" w:rsidR="000D7D3D" w:rsidRDefault="000D7D3D" w:rsidP="000D7D3D">
      <w:pPr>
        <w:pStyle w:val="NoSpacing"/>
        <w:rPr>
          <w:rFonts w:ascii="Cambria" w:hAnsi="Cambria"/>
        </w:rPr>
      </w:pPr>
    </w:p>
    <w:p w14:paraId="215AEFFA" w14:textId="77777777" w:rsidR="00D05626" w:rsidRDefault="000D7D3D" w:rsidP="000D7D3D">
      <w:pPr>
        <w:pStyle w:val="NoSpacing"/>
        <w:rPr>
          <w:rFonts w:ascii="Cambria" w:hAnsi="Cambria"/>
        </w:rPr>
      </w:pPr>
      <w:r>
        <w:rPr>
          <w:rFonts w:ascii="Cambria" w:hAnsi="Cambria"/>
        </w:rPr>
        <w:t xml:space="preserve">Members Absent: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D05626" w:rsidRPr="00033733" w14:paraId="278EEC2C" w14:textId="77777777" w:rsidTr="00290C9D">
        <w:trPr>
          <w:jc w:val="center"/>
        </w:trPr>
        <w:tc>
          <w:tcPr>
            <w:tcW w:w="2592" w:type="dxa"/>
          </w:tcPr>
          <w:p w14:paraId="38B52010" w14:textId="3DECC31D" w:rsidR="00D05626" w:rsidRPr="00033733" w:rsidRDefault="005047BF" w:rsidP="00290C9D">
            <w:pPr>
              <w:rPr>
                <w:rFonts w:ascii="Cambria" w:hAnsi="Cambria"/>
                <w:sz w:val="22"/>
              </w:rPr>
            </w:pPr>
            <w:r w:rsidRPr="00091D8A">
              <w:rPr>
                <w:rFonts w:ascii="Cambria" w:hAnsi="Cambria"/>
                <w:sz w:val="22"/>
              </w:rPr>
              <w:t>Mike Goodson</w:t>
            </w:r>
          </w:p>
        </w:tc>
        <w:tc>
          <w:tcPr>
            <w:tcW w:w="2592" w:type="dxa"/>
          </w:tcPr>
          <w:p w14:paraId="179BE247" w14:textId="64B7A476" w:rsidR="00D05626" w:rsidRPr="00033733" w:rsidRDefault="00B92182" w:rsidP="00290C9D">
            <w:pPr>
              <w:rPr>
                <w:rFonts w:ascii="Cambria" w:hAnsi="Cambria"/>
                <w:sz w:val="22"/>
              </w:rPr>
            </w:pPr>
            <w:r w:rsidRPr="00033733">
              <w:rPr>
                <w:rFonts w:ascii="Cambria" w:hAnsi="Cambria"/>
                <w:sz w:val="22"/>
              </w:rPr>
              <w:t>Jan Hanson</w:t>
            </w:r>
          </w:p>
        </w:tc>
        <w:tc>
          <w:tcPr>
            <w:tcW w:w="2592" w:type="dxa"/>
          </w:tcPr>
          <w:p w14:paraId="524476D0" w14:textId="11F240ED" w:rsidR="00D05626" w:rsidRPr="00033733" w:rsidRDefault="001930D0" w:rsidP="00290C9D">
            <w:pPr>
              <w:rPr>
                <w:rFonts w:ascii="Cambria" w:hAnsi="Cambria"/>
                <w:sz w:val="22"/>
              </w:rPr>
            </w:pPr>
            <w:r w:rsidRPr="00033733">
              <w:rPr>
                <w:rFonts w:ascii="Cambria" w:hAnsi="Cambria"/>
                <w:sz w:val="22"/>
              </w:rPr>
              <w:t>Michael Kyle</w:t>
            </w:r>
          </w:p>
        </w:tc>
      </w:tr>
    </w:tbl>
    <w:p w14:paraId="379AF55E" w14:textId="4EC3D5B7" w:rsidR="000D7D3D" w:rsidRPr="00033733" w:rsidRDefault="000D7D3D" w:rsidP="000D7D3D">
      <w:pPr>
        <w:pStyle w:val="NoSpacing"/>
        <w:rPr>
          <w:rFonts w:ascii="Cambria" w:hAnsi="Cambria"/>
        </w:rPr>
      </w:pPr>
    </w:p>
    <w:p w14:paraId="34C4420B" w14:textId="77777777" w:rsidR="000D7D3D" w:rsidRPr="00033733" w:rsidRDefault="000D7D3D" w:rsidP="000D7D3D">
      <w:pPr>
        <w:pStyle w:val="NoSpacing"/>
        <w:rPr>
          <w:rFonts w:ascii="Cambria" w:hAnsi="Cambria"/>
        </w:rPr>
      </w:pPr>
      <w:r w:rsidRPr="00033733">
        <w:rPr>
          <w:rFonts w:ascii="Cambria" w:hAnsi="Cambria"/>
        </w:rPr>
        <w:t xml:space="preserve">Staff: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0D7D3D" w:rsidRPr="00033733" w14:paraId="48AB66FE" w14:textId="77777777" w:rsidTr="00290C9D">
        <w:trPr>
          <w:jc w:val="center"/>
        </w:trPr>
        <w:tc>
          <w:tcPr>
            <w:tcW w:w="2592" w:type="dxa"/>
          </w:tcPr>
          <w:p w14:paraId="6826808A" w14:textId="7EA86302" w:rsidR="000D7D3D" w:rsidRPr="00033733" w:rsidRDefault="00031B3B" w:rsidP="00290C9D">
            <w:pPr>
              <w:rPr>
                <w:rFonts w:ascii="Cambria" w:hAnsi="Cambria"/>
                <w:sz w:val="22"/>
              </w:rPr>
            </w:pPr>
            <w:r>
              <w:rPr>
                <w:rFonts w:ascii="Cambria" w:hAnsi="Cambria"/>
                <w:sz w:val="22"/>
              </w:rPr>
              <w:t>Angie Mathews</w:t>
            </w:r>
          </w:p>
        </w:tc>
        <w:tc>
          <w:tcPr>
            <w:tcW w:w="2592" w:type="dxa"/>
          </w:tcPr>
          <w:p w14:paraId="281E1CD7" w14:textId="05D709CE" w:rsidR="000D7D3D" w:rsidRPr="00033733" w:rsidRDefault="001930D0" w:rsidP="00290C9D">
            <w:pPr>
              <w:rPr>
                <w:rFonts w:ascii="Cambria" w:hAnsi="Cambria"/>
                <w:sz w:val="22"/>
              </w:rPr>
            </w:pPr>
            <w:r>
              <w:rPr>
                <w:rFonts w:ascii="Cambria" w:hAnsi="Cambria"/>
                <w:sz w:val="22"/>
              </w:rPr>
              <w:t>Chris George</w:t>
            </w:r>
          </w:p>
        </w:tc>
        <w:tc>
          <w:tcPr>
            <w:tcW w:w="2592" w:type="dxa"/>
          </w:tcPr>
          <w:p w14:paraId="26453913" w14:textId="2D270EFA" w:rsidR="000D7D3D" w:rsidRPr="00033733" w:rsidRDefault="000D7D3D" w:rsidP="00290C9D">
            <w:pPr>
              <w:rPr>
                <w:rFonts w:ascii="Cambria" w:hAnsi="Cambria"/>
                <w:sz w:val="22"/>
              </w:rPr>
            </w:pPr>
          </w:p>
        </w:tc>
      </w:tr>
    </w:tbl>
    <w:p w14:paraId="49EA9AA8" w14:textId="2734EF12" w:rsidR="000D7D3D" w:rsidRDefault="000D7D3D" w:rsidP="000D7D3D">
      <w:pPr>
        <w:pStyle w:val="NoSpacing"/>
        <w:rPr>
          <w:rFonts w:ascii="Cambria" w:hAnsi="Cambria"/>
        </w:rPr>
      </w:pPr>
    </w:p>
    <w:p w14:paraId="336FFE0B" w14:textId="77777777" w:rsidR="000D7D3D" w:rsidRDefault="000D7D3D" w:rsidP="000D7D3D">
      <w:pPr>
        <w:pStyle w:val="NoSpacing"/>
        <w:rPr>
          <w:rFonts w:ascii="Cambria" w:hAnsi="Cambria"/>
        </w:rPr>
      </w:pPr>
    </w:p>
    <w:p w14:paraId="514C4F24" w14:textId="7F9471CB" w:rsidR="00141B9C" w:rsidRPr="000D7D3D" w:rsidRDefault="000D7D3D" w:rsidP="000D7D3D">
      <w:pPr>
        <w:pStyle w:val="NoSpacing"/>
        <w:rPr>
          <w:rFonts w:ascii="Cambria" w:hAnsi="Cambria"/>
        </w:rPr>
      </w:pPr>
      <w:r w:rsidRPr="000D7D3D">
        <w:rPr>
          <w:rFonts w:ascii="Cambria" w:hAnsi="Cambria"/>
          <w:b/>
          <w:bCs/>
        </w:rPr>
        <w:t>Call to Order:</w:t>
      </w:r>
      <w:r>
        <w:rPr>
          <w:rFonts w:ascii="Cambria" w:hAnsi="Cambria"/>
        </w:rPr>
        <w:t xml:space="preserve">  </w:t>
      </w:r>
      <w:r w:rsidR="00C5282F">
        <w:rPr>
          <w:rFonts w:ascii="Cambria" w:hAnsi="Cambria"/>
        </w:rPr>
        <w:t>Mathews</w:t>
      </w:r>
      <w:r>
        <w:rPr>
          <w:rFonts w:ascii="Cambria" w:hAnsi="Cambria"/>
        </w:rPr>
        <w:t xml:space="preserve"> called the meeting to order at 4:0</w:t>
      </w:r>
      <w:r w:rsidR="00091D8A">
        <w:rPr>
          <w:rFonts w:ascii="Cambria" w:hAnsi="Cambria"/>
        </w:rPr>
        <w:t>0</w:t>
      </w:r>
      <w:r>
        <w:rPr>
          <w:rFonts w:ascii="Cambria" w:hAnsi="Cambria"/>
        </w:rPr>
        <w:t xml:space="preserve"> pm.  Quorum present.</w:t>
      </w:r>
    </w:p>
    <w:p w14:paraId="7784FC2E" w14:textId="77777777" w:rsidR="00141B9C" w:rsidRPr="000D7D3D" w:rsidRDefault="00141B9C" w:rsidP="000D7D3D">
      <w:pPr>
        <w:pStyle w:val="NoSpacing"/>
        <w:rPr>
          <w:rFonts w:ascii="Cambria" w:hAnsi="Cambria"/>
        </w:rPr>
      </w:pPr>
    </w:p>
    <w:p w14:paraId="43CB6453" w14:textId="51679701" w:rsidR="00141B9C" w:rsidRPr="000D7D3D" w:rsidRDefault="000D7D3D" w:rsidP="000D7D3D">
      <w:pPr>
        <w:pStyle w:val="NoSpacing"/>
        <w:rPr>
          <w:rFonts w:ascii="Cambria" w:hAnsi="Cambria"/>
        </w:rPr>
      </w:pPr>
      <w:r w:rsidRPr="003B3B87">
        <w:rPr>
          <w:rFonts w:ascii="Cambria" w:hAnsi="Cambria"/>
          <w:b/>
          <w:bCs/>
        </w:rPr>
        <w:t>Approval of Minutes:</w:t>
      </w:r>
      <w:r w:rsidRPr="003B3B87">
        <w:rPr>
          <w:rFonts w:ascii="Cambria" w:hAnsi="Cambria"/>
        </w:rPr>
        <w:t xml:space="preserve">  </w:t>
      </w:r>
      <w:r w:rsidR="003B3B87">
        <w:rPr>
          <w:rFonts w:ascii="Cambria" w:hAnsi="Cambria"/>
        </w:rPr>
        <w:t xml:space="preserve">Minutes from the 4/1/21 </w:t>
      </w:r>
      <w:r w:rsidR="00B92182">
        <w:rPr>
          <w:rFonts w:ascii="Cambria" w:hAnsi="Cambria"/>
        </w:rPr>
        <w:t>and 4/1</w:t>
      </w:r>
      <w:r w:rsidR="00C5282F">
        <w:rPr>
          <w:rFonts w:ascii="Cambria" w:hAnsi="Cambria"/>
        </w:rPr>
        <w:t>5</w:t>
      </w:r>
      <w:r w:rsidR="00B92182">
        <w:rPr>
          <w:rFonts w:ascii="Cambria" w:hAnsi="Cambria"/>
        </w:rPr>
        <w:t>/21</w:t>
      </w:r>
      <w:r w:rsidR="00C5282F">
        <w:rPr>
          <w:rFonts w:ascii="Cambria" w:hAnsi="Cambria"/>
        </w:rPr>
        <w:t xml:space="preserve"> </w:t>
      </w:r>
      <w:r w:rsidR="003B3B87">
        <w:rPr>
          <w:rFonts w:ascii="Cambria" w:hAnsi="Cambria"/>
        </w:rPr>
        <w:t>were approv</w:t>
      </w:r>
      <w:r w:rsidR="00C5282F">
        <w:rPr>
          <w:rFonts w:ascii="Cambria" w:hAnsi="Cambria"/>
        </w:rPr>
        <w:t>ed</w:t>
      </w:r>
      <w:r w:rsidR="003B3B87">
        <w:rPr>
          <w:rFonts w:ascii="Cambria" w:hAnsi="Cambria"/>
        </w:rPr>
        <w:t xml:space="preserve"> </w:t>
      </w:r>
    </w:p>
    <w:p w14:paraId="6CD4A87B" w14:textId="77777777" w:rsidR="00141B9C" w:rsidRPr="000D7D3D" w:rsidRDefault="00141B9C" w:rsidP="000D7D3D">
      <w:pPr>
        <w:pStyle w:val="NoSpacing"/>
        <w:rPr>
          <w:rFonts w:ascii="Cambria" w:hAnsi="Cambria"/>
        </w:rPr>
      </w:pPr>
    </w:p>
    <w:p w14:paraId="36B3935C" w14:textId="759C1879" w:rsidR="000D7D3D" w:rsidRPr="000D7D3D" w:rsidRDefault="000D7D3D" w:rsidP="000D7D3D">
      <w:pPr>
        <w:pStyle w:val="NoSpacing"/>
        <w:contextualSpacing/>
        <w:rPr>
          <w:rFonts w:ascii="Cambria" w:hAnsi="Cambria"/>
          <w:b/>
          <w:bCs/>
        </w:rPr>
      </w:pPr>
      <w:r w:rsidRPr="000D7D3D">
        <w:rPr>
          <w:rFonts w:ascii="Cambria" w:hAnsi="Cambria"/>
          <w:b/>
          <w:bCs/>
        </w:rPr>
        <w:t>Discussion Items:</w:t>
      </w:r>
    </w:p>
    <w:p w14:paraId="7DE6F331" w14:textId="2EFF73AA" w:rsidR="00C5282F" w:rsidRDefault="00091D8A" w:rsidP="00A029A1">
      <w:pPr>
        <w:pStyle w:val="NoSpacing"/>
        <w:numPr>
          <w:ilvl w:val="0"/>
          <w:numId w:val="2"/>
        </w:numPr>
        <w:contextualSpacing/>
        <w:rPr>
          <w:rFonts w:ascii="Cambria" w:hAnsi="Cambria"/>
        </w:rPr>
      </w:pPr>
      <w:r w:rsidRPr="00C5282F">
        <w:rPr>
          <w:rFonts w:ascii="Cambria" w:hAnsi="Cambria"/>
        </w:rPr>
        <w:t xml:space="preserve">Communication Plan </w:t>
      </w:r>
      <w:r w:rsidR="00031B3B" w:rsidRPr="00C5282F">
        <w:rPr>
          <w:rFonts w:ascii="Cambria" w:hAnsi="Cambria"/>
        </w:rPr>
        <w:t>–</w:t>
      </w:r>
      <w:r w:rsidR="0030297A" w:rsidRPr="00C5282F">
        <w:rPr>
          <w:rFonts w:ascii="Cambria" w:hAnsi="Cambria"/>
        </w:rPr>
        <w:t xml:space="preserve"> </w:t>
      </w:r>
      <w:r w:rsidR="00C5282F">
        <w:rPr>
          <w:rFonts w:ascii="Cambria" w:hAnsi="Cambria"/>
        </w:rPr>
        <w:t>The group d</w:t>
      </w:r>
      <w:r w:rsidR="00D23466">
        <w:rPr>
          <w:rFonts w:ascii="Cambria" w:hAnsi="Cambria"/>
        </w:rPr>
        <w:t>iscussed that a</w:t>
      </w:r>
      <w:r w:rsidR="00C5282F">
        <w:rPr>
          <w:rFonts w:ascii="Cambria" w:hAnsi="Cambria"/>
        </w:rPr>
        <w:t xml:space="preserve"> </w:t>
      </w:r>
      <w:r w:rsidR="00D23466">
        <w:rPr>
          <w:rFonts w:ascii="Cambria" w:hAnsi="Cambria"/>
        </w:rPr>
        <w:t xml:space="preserve">BAC update </w:t>
      </w:r>
      <w:r w:rsidR="00C5282F">
        <w:rPr>
          <w:rFonts w:ascii="Cambria" w:hAnsi="Cambria"/>
        </w:rPr>
        <w:t>communication sent out to faculty and staff</w:t>
      </w:r>
      <w:r w:rsidR="00D23466">
        <w:rPr>
          <w:rFonts w:ascii="Cambria" w:hAnsi="Cambria"/>
        </w:rPr>
        <w:t xml:space="preserve"> on April 20</w:t>
      </w:r>
      <w:r w:rsidR="00C5282F">
        <w:rPr>
          <w:rFonts w:ascii="Cambria" w:hAnsi="Cambria"/>
        </w:rPr>
        <w:t>.</w:t>
      </w:r>
      <w:r w:rsidR="00C5282F" w:rsidRPr="00C5282F">
        <w:rPr>
          <w:rFonts w:ascii="Cambria" w:hAnsi="Cambria"/>
        </w:rPr>
        <w:t xml:space="preserve"> </w:t>
      </w:r>
      <w:r w:rsidR="003874B7">
        <w:rPr>
          <w:rFonts w:ascii="Cambria" w:hAnsi="Cambria"/>
        </w:rPr>
        <w:t xml:space="preserve">  Eichhorst mentioned that she did receive feedback that it would be helpful to have more visuals and charts in the update, along with the bullets.</w:t>
      </w:r>
    </w:p>
    <w:p w14:paraId="48D036BE" w14:textId="77777777" w:rsidR="00D27334" w:rsidRDefault="00D27334" w:rsidP="00D27334">
      <w:pPr>
        <w:pStyle w:val="NoSpacing"/>
        <w:ind w:left="720"/>
        <w:contextualSpacing/>
        <w:rPr>
          <w:rFonts w:ascii="Cambria" w:hAnsi="Cambria"/>
        </w:rPr>
      </w:pPr>
    </w:p>
    <w:p w14:paraId="16AA4FBA" w14:textId="0C3EAD29" w:rsidR="00C5282F" w:rsidRPr="00C5282F" w:rsidRDefault="00C5282F" w:rsidP="00A029A1">
      <w:pPr>
        <w:pStyle w:val="NoSpacing"/>
        <w:numPr>
          <w:ilvl w:val="0"/>
          <w:numId w:val="2"/>
        </w:numPr>
        <w:contextualSpacing/>
        <w:rPr>
          <w:rFonts w:ascii="Cambria" w:hAnsi="Cambria"/>
        </w:rPr>
      </w:pPr>
      <w:r>
        <w:rPr>
          <w:rFonts w:ascii="Cambria" w:hAnsi="Cambria"/>
        </w:rPr>
        <w:t xml:space="preserve">Faculty terms – The group discussed the decision for faculty terms lengths with Seth Binder serving 1 year, Mary Trull serving 2 years, and Ryan Sheppard serving 3 years.  The faculty members of the Committee also recommend </w:t>
      </w:r>
      <w:r w:rsidR="001930D0">
        <w:rPr>
          <w:rFonts w:ascii="Cambria" w:hAnsi="Cambria"/>
        </w:rPr>
        <w:t xml:space="preserve">reconsidering how the terms are structured in the future, since the terms do not align with the FGC and Faculty Life terms, and the faculty representatives on the BAC are expected to report back to FGC and Faculty Life.  </w:t>
      </w:r>
    </w:p>
    <w:p w14:paraId="3616A827" w14:textId="77777777" w:rsidR="00D22CF8" w:rsidRDefault="00D22CF8" w:rsidP="00D22CF8">
      <w:pPr>
        <w:pStyle w:val="NoSpacing"/>
        <w:ind w:left="720"/>
        <w:contextualSpacing/>
        <w:rPr>
          <w:rFonts w:ascii="Cambria" w:hAnsi="Cambria"/>
        </w:rPr>
      </w:pPr>
    </w:p>
    <w:p w14:paraId="61D53B18" w14:textId="7392A9BE" w:rsidR="00473FE9" w:rsidRDefault="00C5282F" w:rsidP="00473FE9">
      <w:pPr>
        <w:pStyle w:val="NoSpacing"/>
        <w:numPr>
          <w:ilvl w:val="0"/>
          <w:numId w:val="2"/>
        </w:numPr>
        <w:contextualSpacing/>
        <w:rPr>
          <w:rFonts w:ascii="Cambria" w:hAnsi="Cambria"/>
        </w:rPr>
      </w:pPr>
      <w:r>
        <w:rPr>
          <w:rFonts w:ascii="Cambria" w:hAnsi="Cambria"/>
        </w:rPr>
        <w:t>Capital</w:t>
      </w:r>
      <w:r w:rsidR="00091D8A" w:rsidRPr="00091D8A">
        <w:rPr>
          <w:rFonts w:ascii="Cambria" w:hAnsi="Cambria"/>
        </w:rPr>
        <w:t xml:space="preserve"> </w:t>
      </w:r>
      <w:r w:rsidR="00091D8A">
        <w:rPr>
          <w:rFonts w:ascii="Cambria" w:hAnsi="Cambria"/>
        </w:rPr>
        <w:t>Budget</w:t>
      </w:r>
      <w:r w:rsidR="00031B3B">
        <w:rPr>
          <w:rFonts w:ascii="Cambria" w:hAnsi="Cambria"/>
        </w:rPr>
        <w:t xml:space="preserve"> – Mathews provided </w:t>
      </w:r>
      <w:r>
        <w:rPr>
          <w:rFonts w:ascii="Cambria" w:hAnsi="Cambria"/>
        </w:rPr>
        <w:t>an overview of the capital</w:t>
      </w:r>
      <w:r w:rsidR="00365DD7">
        <w:rPr>
          <w:rFonts w:ascii="Cambria" w:hAnsi="Cambria"/>
        </w:rPr>
        <w:t xml:space="preserve"> budget:</w:t>
      </w:r>
    </w:p>
    <w:p w14:paraId="3AD7A1F6" w14:textId="7F3D57BB" w:rsidR="006F4990" w:rsidRDefault="006F4990" w:rsidP="006F4990">
      <w:pPr>
        <w:pStyle w:val="ListParagraph"/>
        <w:numPr>
          <w:ilvl w:val="0"/>
          <w:numId w:val="7"/>
        </w:numPr>
        <w:rPr>
          <w:rFonts w:ascii="Cambria" w:hAnsi="Cambria"/>
        </w:rPr>
      </w:pPr>
      <w:r>
        <w:rPr>
          <w:rFonts w:ascii="Cambria" w:hAnsi="Cambria"/>
        </w:rPr>
        <w:t>Capital expense = $5,000+ cost with useful life of 5+ years</w:t>
      </w:r>
    </w:p>
    <w:p w14:paraId="6F5B9239" w14:textId="5801ED7E" w:rsidR="006F4990" w:rsidRDefault="006F4990" w:rsidP="006F4990">
      <w:pPr>
        <w:pStyle w:val="ListParagraph"/>
        <w:numPr>
          <w:ilvl w:val="0"/>
          <w:numId w:val="7"/>
        </w:numPr>
        <w:rPr>
          <w:rFonts w:ascii="Cambria" w:hAnsi="Cambria"/>
        </w:rPr>
      </w:pPr>
      <w:r>
        <w:rPr>
          <w:rFonts w:ascii="Cambria" w:hAnsi="Cambria"/>
        </w:rPr>
        <w:t>Capital funding sources include college funds (allocate a portion of operating surplus equal to 2.5% of unrestricted revenues ~ $3.2M/year, depreciation expense allocated to fund capital projects, Board may allocate additional funds), debt funding, or gift/donor funded.</w:t>
      </w:r>
      <w:r w:rsidR="00D60AA7">
        <w:rPr>
          <w:rFonts w:ascii="Cambria" w:hAnsi="Cambria"/>
        </w:rPr>
        <w:t xml:space="preserve">  Examples of projects and their </w:t>
      </w:r>
      <w:r w:rsidR="001930D0">
        <w:rPr>
          <w:rFonts w:ascii="Cambria" w:hAnsi="Cambria"/>
        </w:rPr>
        <w:t xml:space="preserve">combined </w:t>
      </w:r>
      <w:r w:rsidR="00D60AA7">
        <w:rPr>
          <w:rFonts w:ascii="Cambria" w:hAnsi="Cambria"/>
        </w:rPr>
        <w:t>funding sources were shared.</w:t>
      </w:r>
    </w:p>
    <w:p w14:paraId="21C119C0" w14:textId="4772D907" w:rsidR="001930D0" w:rsidRDefault="001930D0" w:rsidP="006F4990">
      <w:pPr>
        <w:pStyle w:val="ListParagraph"/>
        <w:numPr>
          <w:ilvl w:val="0"/>
          <w:numId w:val="7"/>
        </w:numPr>
        <w:rPr>
          <w:rFonts w:ascii="Cambria" w:hAnsi="Cambria"/>
        </w:rPr>
      </w:pPr>
      <w:r>
        <w:rPr>
          <w:rFonts w:ascii="Cambria" w:hAnsi="Cambria"/>
        </w:rPr>
        <w:t>Depreciation was explained as the amount our current assets reduce in value each year (total original cost of asset divided by the expected life of the asset to calculate annual depreciation/reduced value).  We set aside the depreciation expense into the capital fund to keep up on our deferred maintenance and to reinvest into capital.</w:t>
      </w:r>
    </w:p>
    <w:p w14:paraId="0EEA5A8F" w14:textId="23710499" w:rsidR="006F4990" w:rsidRDefault="006F4990" w:rsidP="006F4990">
      <w:pPr>
        <w:pStyle w:val="ListParagraph"/>
        <w:numPr>
          <w:ilvl w:val="0"/>
          <w:numId w:val="7"/>
        </w:numPr>
        <w:rPr>
          <w:rFonts w:ascii="Cambria" w:hAnsi="Cambria"/>
        </w:rPr>
      </w:pPr>
      <w:r>
        <w:rPr>
          <w:rFonts w:ascii="Cambria" w:hAnsi="Cambria"/>
        </w:rPr>
        <w:t xml:space="preserve">Standard annual capital allocations are approximately $4.9M to replace/maintain equipment.  </w:t>
      </w:r>
      <w:r w:rsidR="001930D0">
        <w:rPr>
          <w:rFonts w:ascii="Cambria" w:hAnsi="Cambria"/>
        </w:rPr>
        <w:t>The r</w:t>
      </w:r>
      <w:r>
        <w:rPr>
          <w:rFonts w:ascii="Cambria" w:hAnsi="Cambria"/>
        </w:rPr>
        <w:t xml:space="preserve">emaining funding available is </w:t>
      </w:r>
      <w:r w:rsidR="001930D0">
        <w:rPr>
          <w:rFonts w:ascii="Cambria" w:hAnsi="Cambria"/>
        </w:rPr>
        <w:t xml:space="preserve">then </w:t>
      </w:r>
      <w:r>
        <w:rPr>
          <w:rFonts w:ascii="Cambria" w:hAnsi="Cambria"/>
        </w:rPr>
        <w:t xml:space="preserve">prioritized for other larger projects on a 6 year physical development plan.  Projects need justification and </w:t>
      </w:r>
      <w:r w:rsidR="00D60AA7">
        <w:rPr>
          <w:rFonts w:ascii="Cambria" w:hAnsi="Cambria"/>
        </w:rPr>
        <w:t xml:space="preserve">are reviewed and prioritized by a group of individuals from the Provost’s Office, IT, </w:t>
      </w:r>
      <w:r w:rsidR="00D60AA7">
        <w:rPr>
          <w:rFonts w:ascii="Cambria" w:hAnsi="Cambria"/>
        </w:rPr>
        <w:lastRenderedPageBreak/>
        <w:t>Facilities and the Finance Office.  The Board of Regents ultimately approves the capital budget.</w:t>
      </w:r>
    </w:p>
    <w:p w14:paraId="3ADABAAF" w14:textId="3481D1E2" w:rsidR="00D60AA7" w:rsidRDefault="00D60AA7" w:rsidP="006F4990">
      <w:pPr>
        <w:pStyle w:val="ListParagraph"/>
        <w:numPr>
          <w:ilvl w:val="0"/>
          <w:numId w:val="7"/>
        </w:numPr>
        <w:rPr>
          <w:rFonts w:ascii="Cambria" w:hAnsi="Cambria"/>
        </w:rPr>
      </w:pPr>
      <w:r>
        <w:rPr>
          <w:rFonts w:ascii="Cambria" w:hAnsi="Cambria"/>
        </w:rPr>
        <w:t>Capital project budget to actual</w:t>
      </w:r>
      <w:r w:rsidR="001930D0">
        <w:rPr>
          <w:rFonts w:ascii="Cambria" w:hAnsi="Cambria"/>
        </w:rPr>
        <w:t>s</w:t>
      </w:r>
      <w:r>
        <w:rPr>
          <w:rFonts w:ascii="Cambria" w:hAnsi="Cambria"/>
        </w:rPr>
        <w:t xml:space="preserve"> </w:t>
      </w:r>
      <w:proofErr w:type="gramStart"/>
      <w:r>
        <w:rPr>
          <w:rFonts w:ascii="Cambria" w:hAnsi="Cambria"/>
        </w:rPr>
        <w:t>are</w:t>
      </w:r>
      <w:proofErr w:type="gramEnd"/>
      <w:r>
        <w:rPr>
          <w:rFonts w:ascii="Cambria" w:hAnsi="Cambria"/>
        </w:rPr>
        <w:t xml:space="preserve"> monitored and reported on</w:t>
      </w:r>
      <w:r w:rsidR="001930D0">
        <w:rPr>
          <w:rFonts w:ascii="Cambria" w:hAnsi="Cambria"/>
        </w:rPr>
        <w:t xml:space="preserve"> a</w:t>
      </w:r>
      <w:r>
        <w:rPr>
          <w:rFonts w:ascii="Cambria" w:hAnsi="Cambria"/>
        </w:rPr>
        <w:t xml:space="preserve"> monthly</w:t>
      </w:r>
      <w:r w:rsidR="001930D0">
        <w:rPr>
          <w:rFonts w:ascii="Cambria" w:hAnsi="Cambria"/>
        </w:rPr>
        <w:t xml:space="preserve"> basis</w:t>
      </w:r>
      <w:r>
        <w:rPr>
          <w:rFonts w:ascii="Cambria" w:hAnsi="Cambria"/>
        </w:rPr>
        <w:t>.</w:t>
      </w:r>
    </w:p>
    <w:p w14:paraId="1ABD786A" w14:textId="5371CB29" w:rsidR="00473FE9" w:rsidRPr="001930D0" w:rsidRDefault="001930D0" w:rsidP="00FB1092">
      <w:pPr>
        <w:pStyle w:val="ListParagraph"/>
        <w:numPr>
          <w:ilvl w:val="0"/>
          <w:numId w:val="7"/>
        </w:numPr>
        <w:rPr>
          <w:rFonts w:ascii="Cambria" w:hAnsi="Cambria"/>
        </w:rPr>
      </w:pPr>
      <w:r w:rsidRPr="001930D0">
        <w:rPr>
          <w:rFonts w:ascii="Cambria" w:hAnsi="Cambria"/>
        </w:rPr>
        <w:t xml:space="preserve">There was discussion about how we sit in comparison to peers relating to capital funding.  </w:t>
      </w:r>
      <w:r>
        <w:rPr>
          <w:rFonts w:ascii="Cambria" w:hAnsi="Cambria"/>
        </w:rPr>
        <w:t>O</w:t>
      </w:r>
      <w:r w:rsidRPr="001930D0">
        <w:rPr>
          <w:rFonts w:ascii="Cambria" w:hAnsi="Cambria"/>
        </w:rPr>
        <w:t>ur priority to invest the 2.5% of operating revenue into capital is not standard practice among peers, and we are lucky to allocate depreciation to fund capital expenditures, which most institutions do not do.  It may be worthwhile to look at the facilities condition index or other capital benchmarks compared with peer institutions.</w:t>
      </w:r>
    </w:p>
    <w:p w14:paraId="2454DF7E" w14:textId="77777777" w:rsidR="001D32FC" w:rsidRDefault="001D32FC" w:rsidP="001D32FC">
      <w:pPr>
        <w:pStyle w:val="NoSpacing"/>
        <w:rPr>
          <w:rFonts w:ascii="Cambria" w:eastAsia="MS Mincho" w:hAnsi="Cambria" w:cs="Times New Roman"/>
          <w:b/>
        </w:rPr>
      </w:pPr>
    </w:p>
    <w:p w14:paraId="050A3C80" w14:textId="77777777" w:rsidR="003B3FF6" w:rsidRDefault="003B3FF6" w:rsidP="001D32FC">
      <w:pPr>
        <w:pStyle w:val="NoSpacing"/>
        <w:rPr>
          <w:rFonts w:ascii="Cambria" w:eastAsia="MS Mincho" w:hAnsi="Cambria" w:cs="Times New Roman"/>
          <w:b/>
        </w:rPr>
      </w:pPr>
      <w:r>
        <w:rPr>
          <w:rFonts w:ascii="Cambria" w:eastAsia="MS Mincho" w:hAnsi="Cambria" w:cs="Times New Roman"/>
          <w:b/>
        </w:rPr>
        <w:t>UPCOMING</w:t>
      </w:r>
      <w:r w:rsidR="001D32FC" w:rsidRPr="00055A21">
        <w:rPr>
          <w:rFonts w:ascii="Cambria" w:eastAsia="MS Mincho" w:hAnsi="Cambria" w:cs="Times New Roman"/>
          <w:b/>
        </w:rPr>
        <w:t xml:space="preserve"> MEETING</w:t>
      </w:r>
      <w:r>
        <w:rPr>
          <w:rFonts w:ascii="Cambria" w:eastAsia="MS Mincho" w:hAnsi="Cambria" w:cs="Times New Roman"/>
          <w:b/>
        </w:rPr>
        <w:t>S</w:t>
      </w:r>
      <w:r w:rsidR="001D32FC" w:rsidRPr="00055A21">
        <w:rPr>
          <w:rFonts w:ascii="Cambria" w:eastAsia="MS Mincho" w:hAnsi="Cambria" w:cs="Times New Roman"/>
          <w:b/>
        </w:rPr>
        <w:t xml:space="preserve">:  </w:t>
      </w:r>
      <w:r>
        <w:rPr>
          <w:rFonts w:ascii="Cambria" w:eastAsia="MS Mincho" w:hAnsi="Cambria" w:cs="Times New Roman"/>
          <w:b/>
        </w:rPr>
        <w:tab/>
      </w:r>
    </w:p>
    <w:p w14:paraId="2BB55FF1" w14:textId="45BC11EE" w:rsidR="003B3FF6" w:rsidRPr="003B3FF6" w:rsidRDefault="00390574" w:rsidP="003F61B7">
      <w:pPr>
        <w:pStyle w:val="NoSpacing"/>
        <w:numPr>
          <w:ilvl w:val="0"/>
          <w:numId w:val="6"/>
        </w:numPr>
        <w:rPr>
          <w:rFonts w:ascii="Cambria" w:eastAsia="MS Mincho" w:hAnsi="Cambria" w:cs="Times New Roman"/>
        </w:rPr>
      </w:pPr>
      <w:r w:rsidRPr="003B3FF6">
        <w:rPr>
          <w:rFonts w:ascii="Cambria" w:eastAsia="MS Mincho" w:hAnsi="Cambria" w:cs="Times New Roman"/>
          <w:b/>
        </w:rPr>
        <w:t xml:space="preserve">April </w:t>
      </w:r>
      <w:r w:rsidR="00473FE9" w:rsidRPr="003B3FF6">
        <w:rPr>
          <w:rFonts w:ascii="Cambria" w:eastAsia="MS Mincho" w:hAnsi="Cambria" w:cs="Times New Roman"/>
          <w:b/>
        </w:rPr>
        <w:t>2</w:t>
      </w:r>
      <w:r w:rsidR="003B3FF6" w:rsidRPr="003B3FF6">
        <w:rPr>
          <w:rFonts w:ascii="Cambria" w:eastAsia="MS Mincho" w:hAnsi="Cambria" w:cs="Times New Roman"/>
          <w:b/>
        </w:rPr>
        <w:t>9</w:t>
      </w:r>
      <w:r w:rsidR="001D32FC" w:rsidRPr="003B3FF6">
        <w:rPr>
          <w:rFonts w:ascii="Cambria" w:eastAsia="MS Mincho" w:hAnsi="Cambria" w:cs="Times New Roman"/>
          <w:b/>
        </w:rPr>
        <w:t>, 2021</w:t>
      </w:r>
      <w:r w:rsidR="003B3FF6" w:rsidRPr="003B3FF6">
        <w:rPr>
          <w:rFonts w:ascii="Cambria" w:eastAsia="MS Mincho" w:hAnsi="Cambria" w:cs="Times New Roman"/>
        </w:rPr>
        <w:t xml:space="preserve">- </w:t>
      </w:r>
      <w:r w:rsidR="003B3FF6" w:rsidRPr="003B3FF6">
        <w:rPr>
          <w:rFonts w:ascii="Cambria" w:eastAsia="MS Mincho" w:hAnsi="Cambria" w:cs="Times New Roman"/>
          <w:bCs/>
        </w:rPr>
        <w:t>Visioning Task Force Update</w:t>
      </w:r>
    </w:p>
    <w:p w14:paraId="4445A85D" w14:textId="1F0CB658" w:rsidR="003B3FF6" w:rsidRPr="003B3FF6" w:rsidRDefault="003B3FF6" w:rsidP="00D2080C">
      <w:pPr>
        <w:pStyle w:val="NoSpacing"/>
        <w:numPr>
          <w:ilvl w:val="0"/>
          <w:numId w:val="6"/>
        </w:numPr>
        <w:rPr>
          <w:rFonts w:ascii="Cambria" w:eastAsia="MS Mincho" w:hAnsi="Cambria" w:cs="Times New Roman"/>
        </w:rPr>
      </w:pPr>
      <w:r w:rsidRPr="003B3FF6">
        <w:rPr>
          <w:rFonts w:ascii="Cambria" w:eastAsia="MS Mincho" w:hAnsi="Cambria" w:cs="Times New Roman"/>
          <w:b/>
        </w:rPr>
        <w:t>May 6, 2021-</w:t>
      </w:r>
      <w:r w:rsidRPr="003B3FF6">
        <w:rPr>
          <w:rFonts w:ascii="Cambria" w:eastAsia="MS Mincho" w:hAnsi="Cambria" w:cs="Times New Roman"/>
        </w:rPr>
        <w:t xml:space="preserve"> </w:t>
      </w:r>
      <w:r w:rsidRPr="003B3FF6">
        <w:rPr>
          <w:rFonts w:ascii="Cambria" w:eastAsia="MS Mincho" w:hAnsi="Cambria" w:cs="Times New Roman"/>
          <w:b/>
        </w:rPr>
        <w:t>NO meeting, Board of Regents Meeting</w:t>
      </w:r>
    </w:p>
    <w:p w14:paraId="258936AD" w14:textId="5CADB22E" w:rsidR="003B3FF6" w:rsidRPr="003B3FF6" w:rsidRDefault="003B3FF6" w:rsidP="001D32FC">
      <w:pPr>
        <w:pStyle w:val="NoSpacing"/>
        <w:numPr>
          <w:ilvl w:val="0"/>
          <w:numId w:val="6"/>
        </w:numPr>
        <w:rPr>
          <w:rFonts w:ascii="Cambria" w:eastAsia="MS Mincho" w:hAnsi="Cambria" w:cs="Times New Roman"/>
        </w:rPr>
      </w:pPr>
      <w:r w:rsidRPr="003B3FF6">
        <w:rPr>
          <w:rFonts w:ascii="Cambria" w:eastAsia="MS Mincho" w:hAnsi="Cambria" w:cs="Times New Roman"/>
          <w:b/>
        </w:rPr>
        <w:t>May 13, 2021</w:t>
      </w:r>
      <w:r>
        <w:rPr>
          <w:rFonts w:ascii="Cambria" w:eastAsia="MS Mincho" w:hAnsi="Cambria" w:cs="Times New Roman"/>
          <w:b/>
        </w:rPr>
        <w:t>-</w:t>
      </w:r>
      <w:r w:rsidRPr="003B3FF6">
        <w:rPr>
          <w:rFonts w:ascii="Cambria" w:eastAsia="MS Mincho" w:hAnsi="Cambria" w:cs="Times New Roman"/>
        </w:rPr>
        <w:t xml:space="preserve"> Emerging/LT Trends, Existing Strategic Plan, Annual Plan Outcomes Report</w:t>
      </w:r>
    </w:p>
    <w:p w14:paraId="1CDEFD44" w14:textId="766A0779" w:rsidR="003B3FF6" w:rsidRPr="003B3FF6" w:rsidRDefault="003B3FF6" w:rsidP="00A17061">
      <w:pPr>
        <w:pStyle w:val="NoSpacing"/>
        <w:numPr>
          <w:ilvl w:val="0"/>
          <w:numId w:val="6"/>
        </w:numPr>
        <w:rPr>
          <w:rFonts w:ascii="Cambria" w:eastAsia="MS Mincho" w:hAnsi="Cambria" w:cs="Times New Roman"/>
        </w:rPr>
      </w:pPr>
      <w:r w:rsidRPr="003B3FF6">
        <w:rPr>
          <w:rFonts w:ascii="Cambria" w:eastAsia="MS Mincho" w:hAnsi="Cambria" w:cs="Times New Roman"/>
          <w:b/>
        </w:rPr>
        <w:t>May 20, 2021</w:t>
      </w:r>
      <w:r>
        <w:rPr>
          <w:rFonts w:ascii="Cambria" w:eastAsia="MS Mincho" w:hAnsi="Cambria" w:cs="Times New Roman"/>
          <w:b/>
        </w:rPr>
        <w:t>-</w:t>
      </w:r>
      <w:r w:rsidRPr="003B3FF6">
        <w:rPr>
          <w:rFonts w:ascii="Cambria" w:eastAsia="MS Mincho" w:hAnsi="Cambria" w:cs="Times New Roman"/>
        </w:rPr>
        <w:t xml:space="preserve"> Philosophies for </w:t>
      </w:r>
      <w:r w:rsidR="0093065F">
        <w:rPr>
          <w:rFonts w:ascii="Cambria" w:eastAsia="MS Mincho" w:hAnsi="Cambria" w:cs="Times New Roman"/>
        </w:rPr>
        <w:t>Y</w:t>
      </w:r>
      <w:r w:rsidRPr="003B3FF6">
        <w:rPr>
          <w:rFonts w:ascii="Cambria" w:eastAsia="MS Mincho" w:hAnsi="Cambria" w:cs="Times New Roman"/>
        </w:rPr>
        <w:t>ear-</w:t>
      </w:r>
      <w:r w:rsidR="0093065F">
        <w:rPr>
          <w:rFonts w:ascii="Cambria" w:eastAsia="MS Mincho" w:hAnsi="Cambria" w:cs="Times New Roman"/>
        </w:rPr>
        <w:t>E</w:t>
      </w:r>
      <w:r w:rsidRPr="003B3FF6">
        <w:rPr>
          <w:rFonts w:ascii="Cambria" w:eastAsia="MS Mincho" w:hAnsi="Cambria" w:cs="Times New Roman"/>
        </w:rPr>
        <w:t xml:space="preserve">nd </w:t>
      </w:r>
      <w:r w:rsidR="0093065F">
        <w:rPr>
          <w:rFonts w:ascii="Cambria" w:eastAsia="MS Mincho" w:hAnsi="Cambria" w:cs="Times New Roman"/>
        </w:rPr>
        <w:t>P</w:t>
      </w:r>
      <w:r w:rsidRPr="003B3FF6">
        <w:rPr>
          <w:rFonts w:ascii="Cambria" w:eastAsia="MS Mincho" w:hAnsi="Cambria" w:cs="Times New Roman"/>
        </w:rPr>
        <w:t xml:space="preserve">ositive </w:t>
      </w:r>
      <w:r w:rsidR="0093065F">
        <w:rPr>
          <w:rFonts w:ascii="Cambria" w:eastAsia="MS Mincho" w:hAnsi="Cambria" w:cs="Times New Roman"/>
        </w:rPr>
        <w:t>R</w:t>
      </w:r>
      <w:r w:rsidRPr="003B3FF6">
        <w:rPr>
          <w:rFonts w:ascii="Cambria" w:eastAsia="MS Mincho" w:hAnsi="Cambria" w:cs="Times New Roman"/>
        </w:rPr>
        <w:t xml:space="preserve">esults, </w:t>
      </w:r>
      <w:r w:rsidR="0093065F">
        <w:rPr>
          <w:rFonts w:ascii="Cambria" w:eastAsia="MS Mincho" w:hAnsi="Cambria" w:cs="Times New Roman"/>
        </w:rPr>
        <w:t>C</w:t>
      </w:r>
      <w:r w:rsidRPr="003B3FF6">
        <w:rPr>
          <w:rFonts w:ascii="Cambria" w:eastAsia="MS Mincho" w:hAnsi="Cambria" w:cs="Times New Roman"/>
        </w:rPr>
        <w:t xml:space="preserve">ontingency, and </w:t>
      </w:r>
      <w:r w:rsidR="0093065F">
        <w:rPr>
          <w:rFonts w:ascii="Cambria" w:eastAsia="MS Mincho" w:hAnsi="Cambria" w:cs="Times New Roman"/>
        </w:rPr>
        <w:t>C</w:t>
      </w:r>
      <w:r w:rsidRPr="003B3FF6">
        <w:rPr>
          <w:rFonts w:ascii="Cambria" w:eastAsia="MS Mincho" w:hAnsi="Cambria" w:cs="Times New Roman"/>
        </w:rPr>
        <w:t>ompensation</w:t>
      </w:r>
    </w:p>
    <w:p w14:paraId="567E25BC" w14:textId="6C4B47C1" w:rsidR="003B3FF6" w:rsidRPr="003B3FF6" w:rsidRDefault="003B3FF6" w:rsidP="00A17061">
      <w:pPr>
        <w:pStyle w:val="NoSpacing"/>
        <w:numPr>
          <w:ilvl w:val="0"/>
          <w:numId w:val="6"/>
        </w:numPr>
        <w:rPr>
          <w:rFonts w:ascii="Cambria" w:eastAsia="MS Mincho" w:hAnsi="Cambria" w:cs="Times New Roman"/>
        </w:rPr>
      </w:pPr>
      <w:r w:rsidRPr="003B3FF6">
        <w:rPr>
          <w:rFonts w:ascii="Cambria" w:eastAsia="MS Mincho" w:hAnsi="Cambria" w:cs="Times New Roman"/>
          <w:b/>
        </w:rPr>
        <w:t>May 27, 2021</w:t>
      </w:r>
      <w:r>
        <w:rPr>
          <w:rFonts w:ascii="Cambria" w:eastAsia="MS Mincho" w:hAnsi="Cambria" w:cs="Times New Roman"/>
          <w:b/>
        </w:rPr>
        <w:t>-</w:t>
      </w:r>
      <w:r w:rsidRPr="003B3FF6">
        <w:rPr>
          <w:rFonts w:ascii="Cambria" w:eastAsia="MS Mincho" w:hAnsi="Cambria" w:cs="Times New Roman"/>
        </w:rPr>
        <w:t xml:space="preserve"> Aspirational Budget Group Discussion and Summer Communication Plan</w:t>
      </w:r>
      <w:r w:rsidRPr="003B3FF6">
        <w:rPr>
          <w:rFonts w:ascii="Cambria" w:eastAsia="MS Mincho" w:hAnsi="Cambria" w:cs="Times New Roman"/>
        </w:rPr>
        <w:tab/>
      </w:r>
    </w:p>
    <w:p w14:paraId="3F546C86" w14:textId="77777777" w:rsidR="00E0331E" w:rsidRDefault="00E0331E" w:rsidP="00D05626">
      <w:pPr>
        <w:pStyle w:val="NoSpacing"/>
        <w:contextualSpacing/>
        <w:rPr>
          <w:rFonts w:ascii="Cambria" w:hAnsi="Cambria"/>
          <w:b/>
          <w:bCs/>
        </w:rPr>
      </w:pPr>
    </w:p>
    <w:p w14:paraId="04D28182" w14:textId="001894D7" w:rsidR="00D05626" w:rsidRDefault="00D05626" w:rsidP="00D05626">
      <w:pPr>
        <w:pStyle w:val="NoSpacing"/>
        <w:contextualSpacing/>
        <w:rPr>
          <w:rFonts w:ascii="Cambria" w:hAnsi="Cambria"/>
        </w:rPr>
      </w:pPr>
      <w:r w:rsidRPr="00D05626">
        <w:rPr>
          <w:rFonts w:ascii="Cambria" w:hAnsi="Cambria"/>
          <w:b/>
          <w:bCs/>
        </w:rPr>
        <w:t>Meeting Adjourned</w:t>
      </w:r>
      <w:r>
        <w:rPr>
          <w:rFonts w:ascii="Cambria" w:hAnsi="Cambria"/>
        </w:rPr>
        <w:t xml:space="preserve"> at </w:t>
      </w:r>
      <w:r w:rsidR="001930D0">
        <w:rPr>
          <w:rFonts w:ascii="Cambria" w:hAnsi="Cambria"/>
        </w:rPr>
        <w:t>4</w:t>
      </w:r>
      <w:r>
        <w:rPr>
          <w:rFonts w:ascii="Cambria" w:hAnsi="Cambria"/>
        </w:rPr>
        <w:t>:</w:t>
      </w:r>
      <w:r w:rsidR="001930D0">
        <w:rPr>
          <w:rFonts w:ascii="Cambria" w:hAnsi="Cambria"/>
        </w:rPr>
        <w:t>4</w:t>
      </w:r>
      <w:r w:rsidR="006B6FC7">
        <w:rPr>
          <w:rFonts w:ascii="Cambria" w:hAnsi="Cambria"/>
        </w:rPr>
        <w:t>0</w:t>
      </w:r>
      <w:r>
        <w:rPr>
          <w:rFonts w:ascii="Cambria" w:hAnsi="Cambria"/>
        </w:rPr>
        <w:t xml:space="preserve"> pm.</w:t>
      </w:r>
    </w:p>
    <w:p w14:paraId="1CB6EDEE" w14:textId="30D27930" w:rsidR="00D05626" w:rsidRDefault="00D05626" w:rsidP="00D05626">
      <w:pPr>
        <w:pStyle w:val="NoSpacing"/>
        <w:contextualSpacing/>
        <w:rPr>
          <w:rFonts w:ascii="Cambria" w:hAnsi="Cambria"/>
        </w:rPr>
      </w:pPr>
    </w:p>
    <w:p w14:paraId="157FE2FC" w14:textId="306F2094" w:rsidR="00D05626" w:rsidRPr="00D05626" w:rsidRDefault="00D05626" w:rsidP="00D05626">
      <w:pPr>
        <w:pStyle w:val="NoSpacing"/>
        <w:contextualSpacing/>
        <w:rPr>
          <w:rFonts w:ascii="Cambria" w:hAnsi="Cambria"/>
        </w:rPr>
      </w:pPr>
      <w:r>
        <w:rPr>
          <w:rFonts w:ascii="Cambria" w:hAnsi="Cambria"/>
        </w:rPr>
        <w:t xml:space="preserve">Recorded by:  </w:t>
      </w:r>
      <w:r w:rsidR="006B6FC7">
        <w:rPr>
          <w:rFonts w:ascii="Cambria" w:hAnsi="Cambria"/>
        </w:rPr>
        <w:t>Angie Mathews</w:t>
      </w:r>
    </w:p>
    <w:sectPr w:rsidR="00D05626" w:rsidRPr="00D0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9E3C" w14:textId="77777777" w:rsidR="004C2711" w:rsidRDefault="004C2711" w:rsidP="00FE096D">
      <w:pPr>
        <w:spacing w:after="0" w:line="240" w:lineRule="auto"/>
      </w:pPr>
      <w:r>
        <w:separator/>
      </w:r>
    </w:p>
  </w:endnote>
  <w:endnote w:type="continuationSeparator" w:id="0">
    <w:p w14:paraId="75C6CB43" w14:textId="77777777" w:rsidR="004C2711" w:rsidRDefault="004C2711"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5A3" w14:textId="77777777" w:rsidR="00FE096D" w:rsidRDefault="00F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1CB" w14:textId="77777777" w:rsidR="00FE096D" w:rsidRDefault="00FE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86C"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323C" w14:textId="77777777" w:rsidR="004C2711" w:rsidRDefault="004C2711" w:rsidP="00FE096D">
      <w:pPr>
        <w:spacing w:after="0" w:line="240" w:lineRule="auto"/>
      </w:pPr>
      <w:r>
        <w:separator/>
      </w:r>
    </w:p>
  </w:footnote>
  <w:footnote w:type="continuationSeparator" w:id="0">
    <w:p w14:paraId="7E04E392" w14:textId="77777777" w:rsidR="004C2711" w:rsidRDefault="004C2711" w:rsidP="00FE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B6" w14:textId="77777777" w:rsidR="00FE096D" w:rsidRDefault="00FE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FE8" w14:textId="426DAC85" w:rsidR="00FE096D" w:rsidRDefault="00FE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337" w14:textId="77777777" w:rsidR="00FE096D" w:rsidRDefault="00FE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A61"/>
    <w:multiLevelType w:val="hybridMultilevel"/>
    <w:tmpl w:val="7FB27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5E4E24"/>
    <w:multiLevelType w:val="multilevel"/>
    <w:tmpl w:val="DF7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D7E97"/>
    <w:multiLevelType w:val="hybridMultilevel"/>
    <w:tmpl w:val="B8BCA6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800F4"/>
    <w:multiLevelType w:val="hybridMultilevel"/>
    <w:tmpl w:val="71E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E7AE5"/>
    <w:multiLevelType w:val="hybridMultilevel"/>
    <w:tmpl w:val="E7C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168BE"/>
    <w:multiLevelType w:val="hybridMultilevel"/>
    <w:tmpl w:val="FDC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6C6119"/>
    <w:multiLevelType w:val="hybridMultilevel"/>
    <w:tmpl w:val="6B28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80"/>
    <w:rsid w:val="00031B3B"/>
    <w:rsid w:val="00033733"/>
    <w:rsid w:val="00061309"/>
    <w:rsid w:val="000655D1"/>
    <w:rsid w:val="00091D8A"/>
    <w:rsid w:val="000D7D3D"/>
    <w:rsid w:val="00141B9C"/>
    <w:rsid w:val="00165BB1"/>
    <w:rsid w:val="001930D0"/>
    <w:rsid w:val="001D32FC"/>
    <w:rsid w:val="001D4ADF"/>
    <w:rsid w:val="002775CA"/>
    <w:rsid w:val="00286285"/>
    <w:rsid w:val="00296D66"/>
    <w:rsid w:val="002F6D9D"/>
    <w:rsid w:val="0030297A"/>
    <w:rsid w:val="003530E9"/>
    <w:rsid w:val="00365DD7"/>
    <w:rsid w:val="003874B7"/>
    <w:rsid w:val="00390574"/>
    <w:rsid w:val="003B3B87"/>
    <w:rsid w:val="003B3E06"/>
    <w:rsid w:val="003B3FF6"/>
    <w:rsid w:val="00410294"/>
    <w:rsid w:val="00413C4C"/>
    <w:rsid w:val="00452E07"/>
    <w:rsid w:val="00473FE9"/>
    <w:rsid w:val="004A6EA3"/>
    <w:rsid w:val="004C2711"/>
    <w:rsid w:val="00502E9B"/>
    <w:rsid w:val="005047BF"/>
    <w:rsid w:val="00560DA1"/>
    <w:rsid w:val="005B16C5"/>
    <w:rsid w:val="005D0B35"/>
    <w:rsid w:val="006431C0"/>
    <w:rsid w:val="006536B1"/>
    <w:rsid w:val="006B6FC7"/>
    <w:rsid w:val="006F4990"/>
    <w:rsid w:val="00700833"/>
    <w:rsid w:val="00704399"/>
    <w:rsid w:val="007770C6"/>
    <w:rsid w:val="007A72D4"/>
    <w:rsid w:val="008515CA"/>
    <w:rsid w:val="00862C23"/>
    <w:rsid w:val="008D061B"/>
    <w:rsid w:val="008D0E21"/>
    <w:rsid w:val="0093065F"/>
    <w:rsid w:val="00941C5C"/>
    <w:rsid w:val="00942936"/>
    <w:rsid w:val="00A06FFC"/>
    <w:rsid w:val="00A277DF"/>
    <w:rsid w:val="00AA0628"/>
    <w:rsid w:val="00B92182"/>
    <w:rsid w:val="00C05D09"/>
    <w:rsid w:val="00C30AA4"/>
    <w:rsid w:val="00C343F7"/>
    <w:rsid w:val="00C5282F"/>
    <w:rsid w:val="00CC3B1B"/>
    <w:rsid w:val="00D05626"/>
    <w:rsid w:val="00D12511"/>
    <w:rsid w:val="00D22CF8"/>
    <w:rsid w:val="00D23466"/>
    <w:rsid w:val="00D27334"/>
    <w:rsid w:val="00D60AA7"/>
    <w:rsid w:val="00D654C9"/>
    <w:rsid w:val="00DC0BE7"/>
    <w:rsid w:val="00DE417B"/>
    <w:rsid w:val="00E0331E"/>
    <w:rsid w:val="00E063C0"/>
    <w:rsid w:val="00E146F9"/>
    <w:rsid w:val="00E34F81"/>
    <w:rsid w:val="00F23E7E"/>
    <w:rsid w:val="00F30CCA"/>
    <w:rsid w:val="00FE096D"/>
    <w:rsid w:val="00FE38F6"/>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48621"/>
  <w15:chartTrackingRefBased/>
  <w15:docId w15:val="{A5F62510-C9A6-488E-8B5E-231728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B9C"/>
    <w:pPr>
      <w:spacing w:after="0" w:line="240" w:lineRule="auto"/>
    </w:pPr>
  </w:style>
  <w:style w:type="table" w:styleId="TableGrid">
    <w:name w:val="Table Grid"/>
    <w:basedOn w:val="TableNormal"/>
    <w:uiPriority w:val="59"/>
    <w:rsid w:val="000D7D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3D"/>
    <w:pPr>
      <w:ind w:left="720"/>
      <w:contextualSpacing/>
    </w:p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CEAD-AD18-4D2E-9C5C-865B8B9E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Mathews</dc:creator>
  <cp:keywords/>
  <dc:description/>
  <cp:lastModifiedBy>jhanson</cp:lastModifiedBy>
  <cp:revision>3</cp:revision>
  <dcterms:created xsi:type="dcterms:W3CDTF">2021-05-13T16:46:00Z</dcterms:created>
  <dcterms:modified xsi:type="dcterms:W3CDTF">2021-05-13T16:47:00Z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