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4FD" w:rsidRPr="00AD557A" w:rsidRDefault="001C54FD">
      <w:pPr>
        <w:contextualSpacing w:val="0"/>
        <w:rPr>
          <w:sz w:val="8"/>
          <w:szCs w:val="8"/>
          <w:highlight w:val="white"/>
        </w:rPr>
      </w:pPr>
    </w:p>
    <w:tbl>
      <w:tblPr>
        <w:tblStyle w:val="a"/>
        <w:tblW w:w="1434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0"/>
        <w:gridCol w:w="1560"/>
        <w:gridCol w:w="900"/>
        <w:gridCol w:w="945"/>
        <w:gridCol w:w="1740"/>
        <w:gridCol w:w="4350"/>
        <w:gridCol w:w="1755"/>
      </w:tblGrid>
      <w:tr w:rsidR="001C54FD" w:rsidTr="00AD557A">
        <w:trPr>
          <w:trHeight w:val="240"/>
        </w:trPr>
        <w:tc>
          <w:tcPr>
            <w:tcW w:w="14340" w:type="dxa"/>
            <w:gridSpan w:val="7"/>
            <w:shd w:val="clear" w:color="auto" w:fill="F3F3F3"/>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sz w:val="20"/>
                <w:szCs w:val="20"/>
              </w:rPr>
            </w:pPr>
            <w:r>
              <w:rPr>
                <w:b/>
                <w:sz w:val="20"/>
                <w:szCs w:val="20"/>
              </w:rPr>
              <w:t xml:space="preserve">APPLICATION FEES - </w:t>
            </w:r>
            <w:r>
              <w:rPr>
                <w:sz w:val="20"/>
                <w:szCs w:val="20"/>
              </w:rPr>
              <w:t xml:space="preserve">Please </w:t>
            </w:r>
            <w:bookmarkStart w:id="0" w:name="_GoBack"/>
            <w:bookmarkEnd w:id="0"/>
            <w:r>
              <w:rPr>
                <w:sz w:val="20"/>
                <w:szCs w:val="20"/>
              </w:rPr>
              <w:t>note that a maximum of 8 Applications will be considered eligible for funding, and a maximum of 8 should be included here.</w:t>
            </w:r>
          </w:p>
        </w:tc>
      </w:tr>
      <w:tr w:rsidR="001C54FD" w:rsidTr="000A7E23">
        <w:trPr>
          <w:trHeight w:val="420"/>
        </w:trPr>
        <w:tc>
          <w:tcPr>
            <w:tcW w:w="3090" w:type="dxa"/>
            <w:vMerge w:val="restart"/>
            <w:shd w:val="clear" w:color="auto" w:fill="EFEFEF"/>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b/>
                <w:sz w:val="18"/>
                <w:szCs w:val="18"/>
              </w:rPr>
            </w:pPr>
            <w:r>
              <w:rPr>
                <w:b/>
                <w:sz w:val="18"/>
                <w:szCs w:val="18"/>
              </w:rPr>
              <w:t>Name of Program &amp; Institution</w:t>
            </w:r>
          </w:p>
        </w:tc>
        <w:tc>
          <w:tcPr>
            <w:tcW w:w="1560" w:type="dxa"/>
            <w:vMerge w:val="restart"/>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b/>
                <w:sz w:val="18"/>
                <w:szCs w:val="18"/>
              </w:rPr>
            </w:pPr>
            <w:r>
              <w:rPr>
                <w:b/>
                <w:sz w:val="18"/>
                <w:szCs w:val="18"/>
              </w:rPr>
              <w:t>App. Deadline</w:t>
            </w:r>
          </w:p>
        </w:tc>
        <w:tc>
          <w:tcPr>
            <w:tcW w:w="7935" w:type="dxa"/>
            <w:gridSpan w:val="4"/>
            <w:vMerge w:val="restart"/>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sz w:val="18"/>
                <w:szCs w:val="18"/>
              </w:rPr>
            </w:pPr>
            <w:r>
              <w:rPr>
                <w:b/>
                <w:sz w:val="18"/>
                <w:szCs w:val="18"/>
              </w:rPr>
              <w:t xml:space="preserve">Application Fee Waiver/Support - </w:t>
            </w:r>
            <w:r>
              <w:rPr>
                <w:i/>
                <w:sz w:val="18"/>
                <w:szCs w:val="18"/>
              </w:rPr>
              <w:t>Preference may be given to applicants who have pursued a waiver or support from their school (regardless of outcome). To inquire, call the program office and/or refer to the website to determine whether or not a waiver or reduced fee is available.</w:t>
            </w:r>
            <w:r>
              <w:rPr>
                <w:sz w:val="18"/>
                <w:szCs w:val="18"/>
              </w:rPr>
              <w:t xml:space="preserve"> </w:t>
            </w:r>
            <w:r w:rsidR="009A2C02">
              <w:pict>
                <v:rect id="_x0000_i1025" style="width:0;height:1.5pt" o:hralign="center" o:hrstd="t" o:hr="t" fillcolor="#a0a0a0" stroked="f"/>
              </w:pict>
            </w:r>
          </w:p>
          <w:p w:rsidR="001C54FD" w:rsidRDefault="00124E3F">
            <w:pPr>
              <w:widowControl w:val="0"/>
              <w:spacing w:line="240" w:lineRule="auto"/>
              <w:contextualSpacing w:val="0"/>
              <w:rPr>
                <w:i/>
                <w:sz w:val="18"/>
                <w:szCs w:val="18"/>
              </w:rPr>
            </w:pPr>
            <w:r>
              <w:rPr>
                <w:b/>
                <w:sz w:val="18"/>
                <w:szCs w:val="18"/>
              </w:rPr>
              <w:t xml:space="preserve">Will the school waive or reduce your application fee? </w:t>
            </w:r>
            <w:r>
              <w:rPr>
                <w:b/>
                <w:i/>
                <w:sz w:val="18"/>
                <w:szCs w:val="18"/>
              </w:rPr>
              <w:t>Indicate with X or explain.</w:t>
            </w:r>
          </w:p>
        </w:tc>
        <w:tc>
          <w:tcPr>
            <w:tcW w:w="1755" w:type="dxa"/>
            <w:vMerge w:val="restart"/>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b/>
                <w:sz w:val="18"/>
                <w:szCs w:val="18"/>
              </w:rPr>
            </w:pPr>
            <w:r>
              <w:rPr>
                <w:b/>
                <w:sz w:val="18"/>
                <w:szCs w:val="18"/>
              </w:rPr>
              <w:t xml:space="preserve">Application Expense </w:t>
            </w:r>
          </w:p>
          <w:p w:rsidR="001C54FD" w:rsidRDefault="00124E3F">
            <w:pPr>
              <w:widowControl w:val="0"/>
              <w:spacing w:line="240" w:lineRule="auto"/>
              <w:contextualSpacing w:val="0"/>
              <w:rPr>
                <w:i/>
                <w:sz w:val="18"/>
                <w:szCs w:val="18"/>
              </w:rPr>
            </w:pPr>
            <w:r>
              <w:rPr>
                <w:i/>
                <w:sz w:val="18"/>
                <w:szCs w:val="18"/>
              </w:rPr>
              <w:t>Your total expense after any waivers/reductions.</w:t>
            </w:r>
          </w:p>
        </w:tc>
      </w:tr>
      <w:tr w:rsidR="001C54FD" w:rsidTr="000A7E23">
        <w:trPr>
          <w:trHeight w:val="420"/>
        </w:trPr>
        <w:tc>
          <w:tcPr>
            <w:tcW w:w="3090" w:type="dxa"/>
            <w:vMerge/>
            <w:shd w:val="clear" w:color="auto" w:fill="EFEFEF"/>
            <w:tcMar>
              <w:top w:w="100" w:type="dxa"/>
              <w:left w:w="100" w:type="dxa"/>
              <w:bottom w:w="100" w:type="dxa"/>
              <w:right w:w="100" w:type="dxa"/>
            </w:tcMar>
            <w:vAlign w:val="bottom"/>
          </w:tcPr>
          <w:p w:rsidR="001C54FD" w:rsidRDefault="001C54FD">
            <w:pPr>
              <w:widowControl w:val="0"/>
              <w:pBdr>
                <w:top w:val="nil"/>
                <w:left w:val="nil"/>
                <w:bottom w:val="nil"/>
                <w:right w:val="nil"/>
                <w:between w:val="nil"/>
              </w:pBdr>
              <w:spacing w:line="240" w:lineRule="auto"/>
              <w:contextualSpacing w:val="0"/>
              <w:rPr>
                <w:b/>
                <w:sz w:val="20"/>
                <w:szCs w:val="20"/>
              </w:rPr>
            </w:pPr>
          </w:p>
        </w:tc>
        <w:tc>
          <w:tcPr>
            <w:tcW w:w="1560" w:type="dxa"/>
            <w:vMerge/>
            <w:shd w:val="clear" w:color="auto" w:fill="EFEFEF"/>
            <w:tcMar>
              <w:top w:w="100" w:type="dxa"/>
              <w:left w:w="100" w:type="dxa"/>
              <w:bottom w:w="100" w:type="dxa"/>
              <w:right w:w="100" w:type="dxa"/>
            </w:tcMar>
            <w:vAlign w:val="bottom"/>
          </w:tcPr>
          <w:p w:rsidR="001C54FD" w:rsidRDefault="001C54FD">
            <w:pPr>
              <w:widowControl w:val="0"/>
              <w:spacing w:line="240" w:lineRule="auto"/>
              <w:contextualSpacing w:val="0"/>
              <w:rPr>
                <w:b/>
                <w:sz w:val="20"/>
                <w:szCs w:val="20"/>
              </w:rPr>
            </w:pPr>
          </w:p>
        </w:tc>
        <w:tc>
          <w:tcPr>
            <w:tcW w:w="7935" w:type="dxa"/>
            <w:gridSpan w:val="4"/>
            <w:vMerge/>
            <w:shd w:val="clear" w:color="auto" w:fill="EFEFEF"/>
            <w:tcMar>
              <w:top w:w="100" w:type="dxa"/>
              <w:left w:w="100" w:type="dxa"/>
              <w:bottom w:w="100" w:type="dxa"/>
              <w:right w:w="100" w:type="dxa"/>
            </w:tcMar>
            <w:vAlign w:val="bottom"/>
          </w:tcPr>
          <w:p w:rsidR="001C54FD" w:rsidRDefault="001C54FD">
            <w:pPr>
              <w:widowControl w:val="0"/>
              <w:spacing w:line="240" w:lineRule="auto"/>
              <w:contextualSpacing w:val="0"/>
              <w:rPr>
                <w:sz w:val="20"/>
                <w:szCs w:val="20"/>
              </w:rPr>
            </w:pPr>
          </w:p>
        </w:tc>
        <w:tc>
          <w:tcPr>
            <w:tcW w:w="1755" w:type="dxa"/>
            <w:vMerge/>
            <w:shd w:val="clear" w:color="auto" w:fill="EFEFEF"/>
            <w:tcMar>
              <w:top w:w="100" w:type="dxa"/>
              <w:left w:w="100" w:type="dxa"/>
              <w:bottom w:w="100" w:type="dxa"/>
              <w:right w:w="100" w:type="dxa"/>
            </w:tcMar>
            <w:vAlign w:val="bottom"/>
          </w:tcPr>
          <w:p w:rsidR="001C54FD" w:rsidRDefault="001C54FD">
            <w:pPr>
              <w:widowControl w:val="0"/>
              <w:spacing w:line="240" w:lineRule="auto"/>
              <w:contextualSpacing w:val="0"/>
              <w:rPr>
                <w:b/>
                <w:sz w:val="20"/>
                <w:szCs w:val="20"/>
              </w:rPr>
            </w:pPr>
          </w:p>
        </w:tc>
      </w:tr>
      <w:tr w:rsidR="001C54FD" w:rsidTr="000A7E23">
        <w:trPr>
          <w:trHeight w:val="300"/>
        </w:trPr>
        <w:tc>
          <w:tcPr>
            <w:tcW w:w="3090" w:type="dxa"/>
            <w:vMerge/>
            <w:shd w:val="clear" w:color="auto" w:fill="EFEFEF"/>
            <w:tcMar>
              <w:top w:w="100" w:type="dxa"/>
              <w:left w:w="100" w:type="dxa"/>
              <w:bottom w:w="100" w:type="dxa"/>
              <w:right w:w="100" w:type="dxa"/>
            </w:tcMar>
            <w:vAlign w:val="bottom"/>
          </w:tcPr>
          <w:p w:rsidR="001C54FD" w:rsidRDefault="001C54FD">
            <w:pPr>
              <w:widowControl w:val="0"/>
              <w:pBdr>
                <w:top w:val="nil"/>
                <w:left w:val="nil"/>
                <w:bottom w:val="nil"/>
                <w:right w:val="nil"/>
                <w:between w:val="nil"/>
              </w:pBdr>
              <w:spacing w:line="240" w:lineRule="auto"/>
              <w:contextualSpacing w:val="0"/>
              <w:rPr>
                <w:b/>
                <w:sz w:val="20"/>
                <w:szCs w:val="20"/>
              </w:rPr>
            </w:pPr>
          </w:p>
        </w:tc>
        <w:tc>
          <w:tcPr>
            <w:tcW w:w="1560" w:type="dxa"/>
            <w:vMerge/>
            <w:shd w:val="clear" w:color="auto" w:fill="EFEFEF"/>
            <w:tcMar>
              <w:top w:w="100" w:type="dxa"/>
              <w:left w:w="100" w:type="dxa"/>
              <w:bottom w:w="100" w:type="dxa"/>
              <w:right w:w="100" w:type="dxa"/>
            </w:tcMar>
            <w:vAlign w:val="bottom"/>
          </w:tcPr>
          <w:p w:rsidR="001C54FD" w:rsidRDefault="001C54FD">
            <w:pPr>
              <w:widowControl w:val="0"/>
              <w:spacing w:line="240" w:lineRule="auto"/>
              <w:contextualSpacing w:val="0"/>
              <w:rPr>
                <w:b/>
                <w:sz w:val="20"/>
                <w:szCs w:val="20"/>
              </w:rPr>
            </w:pPr>
          </w:p>
        </w:tc>
        <w:tc>
          <w:tcPr>
            <w:tcW w:w="900" w:type="dxa"/>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sz w:val="18"/>
                <w:szCs w:val="18"/>
              </w:rPr>
            </w:pPr>
            <w:r>
              <w:rPr>
                <w:sz w:val="18"/>
                <w:szCs w:val="18"/>
              </w:rPr>
              <w:t>YES</w:t>
            </w:r>
          </w:p>
        </w:tc>
        <w:tc>
          <w:tcPr>
            <w:tcW w:w="945" w:type="dxa"/>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sz w:val="18"/>
                <w:szCs w:val="18"/>
              </w:rPr>
            </w:pPr>
            <w:r>
              <w:rPr>
                <w:sz w:val="18"/>
                <w:szCs w:val="18"/>
              </w:rPr>
              <w:t>NO</w:t>
            </w:r>
          </w:p>
        </w:tc>
        <w:tc>
          <w:tcPr>
            <w:tcW w:w="1740" w:type="dxa"/>
            <w:shd w:val="clear" w:color="auto" w:fill="EFEFEF"/>
            <w:vAlign w:val="bottom"/>
          </w:tcPr>
          <w:p w:rsidR="001C54FD" w:rsidRDefault="00124E3F">
            <w:pPr>
              <w:widowControl w:val="0"/>
              <w:spacing w:line="240" w:lineRule="auto"/>
              <w:contextualSpacing w:val="0"/>
              <w:rPr>
                <w:sz w:val="18"/>
                <w:szCs w:val="18"/>
              </w:rPr>
            </w:pPr>
            <w:r>
              <w:rPr>
                <w:sz w:val="18"/>
                <w:szCs w:val="18"/>
              </w:rPr>
              <w:t>Have not inquired</w:t>
            </w:r>
          </w:p>
        </w:tc>
        <w:tc>
          <w:tcPr>
            <w:tcW w:w="4350" w:type="dxa"/>
            <w:shd w:val="clear" w:color="auto" w:fill="EFEFEF"/>
            <w:vAlign w:val="bottom"/>
          </w:tcPr>
          <w:p w:rsidR="001C54FD" w:rsidRDefault="00124E3F">
            <w:pPr>
              <w:widowControl w:val="0"/>
              <w:spacing w:line="240" w:lineRule="auto"/>
              <w:contextualSpacing w:val="0"/>
              <w:rPr>
                <w:sz w:val="18"/>
                <w:szCs w:val="18"/>
              </w:rPr>
            </w:pPr>
            <w:r>
              <w:rPr>
                <w:sz w:val="18"/>
                <w:szCs w:val="18"/>
              </w:rPr>
              <w:t>Not sure/other - please explain</w:t>
            </w:r>
          </w:p>
        </w:tc>
        <w:tc>
          <w:tcPr>
            <w:tcW w:w="1755" w:type="dxa"/>
            <w:vMerge/>
            <w:shd w:val="clear" w:color="auto" w:fill="EFEFEF"/>
            <w:tcMar>
              <w:top w:w="100" w:type="dxa"/>
              <w:left w:w="100" w:type="dxa"/>
              <w:bottom w:w="100" w:type="dxa"/>
              <w:right w:w="100" w:type="dxa"/>
            </w:tcMar>
            <w:vAlign w:val="bottom"/>
          </w:tcPr>
          <w:p w:rsidR="001C54FD" w:rsidRDefault="001C54FD">
            <w:pPr>
              <w:widowControl w:val="0"/>
              <w:spacing w:line="240" w:lineRule="auto"/>
              <w:contextualSpacing w:val="0"/>
              <w:rPr>
                <w:b/>
                <w:sz w:val="20"/>
                <w:szCs w:val="20"/>
              </w:rPr>
            </w:pPr>
          </w:p>
        </w:tc>
      </w:tr>
      <w:tr w:rsidR="001C54FD" w:rsidTr="000A7E23">
        <w:trPr>
          <w:trHeight w:val="222"/>
        </w:trPr>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sz w:val="20"/>
                <w:szCs w:val="20"/>
              </w:rPr>
            </w:pPr>
            <w:r>
              <w:rPr>
                <w:sz w:val="20"/>
                <w:szCs w:val="20"/>
              </w:rPr>
              <w:t>$__________</w:t>
            </w:r>
          </w:p>
        </w:tc>
      </w:tr>
      <w:tr w:rsidR="001C54FD" w:rsidTr="000A7E23">
        <w:trPr>
          <w:trHeight w:val="240"/>
        </w:trPr>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rPr>
          <w:trHeight w:val="222"/>
        </w:trPr>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0A7E23">
        <w:tc>
          <w:tcPr>
            <w:tcW w:w="309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56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90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945"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174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435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sz w:val="20"/>
                <w:szCs w:val="20"/>
              </w:rPr>
            </w:pPr>
          </w:p>
        </w:tc>
        <w:tc>
          <w:tcPr>
            <w:tcW w:w="175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AD557A">
        <w:trPr>
          <w:trHeight w:val="213"/>
        </w:trPr>
        <w:tc>
          <w:tcPr>
            <w:tcW w:w="12585" w:type="dxa"/>
            <w:gridSpan w:val="6"/>
            <w:shd w:val="clear" w:color="auto" w:fill="auto"/>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TOTAL APPLICATION FEES</w:t>
            </w:r>
          </w:p>
        </w:tc>
        <w:tc>
          <w:tcPr>
            <w:tcW w:w="1755" w:type="dxa"/>
            <w:shd w:val="clear" w:color="auto" w:fill="auto"/>
            <w:tcMar>
              <w:top w:w="100" w:type="dxa"/>
              <w:left w:w="100" w:type="dxa"/>
              <w:bottom w:w="100" w:type="dxa"/>
              <w:right w:w="100" w:type="dxa"/>
            </w:tcMar>
          </w:tcPr>
          <w:p w:rsidR="001C54FD" w:rsidRDefault="00AD557A">
            <w:pPr>
              <w:widowControl w:val="0"/>
              <w:pBdr>
                <w:top w:val="nil"/>
                <w:left w:val="nil"/>
                <w:bottom w:val="nil"/>
                <w:right w:val="nil"/>
                <w:between w:val="nil"/>
              </w:pBdr>
              <w:spacing w:line="240" w:lineRule="auto"/>
              <w:contextualSpacing w:val="0"/>
              <w:rPr>
                <w:b/>
                <w:sz w:val="20"/>
                <w:szCs w:val="20"/>
              </w:rPr>
            </w:pPr>
            <w:r>
              <w:rPr>
                <w:b/>
                <w:sz w:val="20"/>
                <w:szCs w:val="20"/>
              </w:rPr>
              <w:t>$_________</w:t>
            </w:r>
            <w:r w:rsidR="00124E3F">
              <w:rPr>
                <w:b/>
                <w:sz w:val="20"/>
                <w:szCs w:val="20"/>
              </w:rPr>
              <w:t xml:space="preserve"> (A)</w:t>
            </w:r>
          </w:p>
        </w:tc>
      </w:tr>
    </w:tbl>
    <w:p w:rsidR="001C54FD" w:rsidRPr="00AD557A" w:rsidRDefault="001C54FD">
      <w:pPr>
        <w:contextualSpacing w:val="0"/>
        <w:rPr>
          <w:sz w:val="8"/>
          <w:szCs w:val="8"/>
        </w:rPr>
      </w:pPr>
    </w:p>
    <w:tbl>
      <w:tblPr>
        <w:tblStyle w:val="a0"/>
        <w:tblW w:w="143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50"/>
        <w:gridCol w:w="1050"/>
        <w:gridCol w:w="5610"/>
        <w:gridCol w:w="1800"/>
      </w:tblGrid>
      <w:tr w:rsidR="001C54FD" w:rsidTr="00AD557A">
        <w:trPr>
          <w:trHeight w:val="60"/>
        </w:trPr>
        <w:tc>
          <w:tcPr>
            <w:tcW w:w="14310" w:type="dxa"/>
            <w:gridSpan w:val="4"/>
            <w:shd w:val="clear" w:color="auto" w:fill="EFEFEF"/>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 xml:space="preserve">TEST FEES &amp; EXPENSES  </w:t>
            </w:r>
            <w:r>
              <w:rPr>
                <w:sz w:val="20"/>
                <w:szCs w:val="20"/>
              </w:rPr>
              <w:t>-</w:t>
            </w:r>
            <w:r>
              <w:rPr>
                <w:b/>
                <w:sz w:val="20"/>
                <w:szCs w:val="20"/>
              </w:rPr>
              <w:t xml:space="preserve"> </w:t>
            </w:r>
            <w:r>
              <w:rPr>
                <w:sz w:val="20"/>
                <w:szCs w:val="20"/>
              </w:rPr>
              <w:t xml:space="preserve">Include receipts or estimated expenses electronically (scanned or saved as a PDF or document) with your online application. </w:t>
            </w:r>
          </w:p>
        </w:tc>
      </w:tr>
      <w:tr w:rsidR="001C54FD" w:rsidTr="00AD557A">
        <w:trPr>
          <w:trHeight w:val="420"/>
        </w:trPr>
        <w:tc>
          <w:tcPr>
            <w:tcW w:w="5850" w:type="dxa"/>
            <w:shd w:val="clear" w:color="auto" w:fill="EFEFEF"/>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 xml:space="preserve">Description of Expense </w:t>
            </w:r>
          </w:p>
          <w:p w:rsidR="001C54FD" w:rsidRDefault="00124E3F">
            <w:pPr>
              <w:widowControl w:val="0"/>
              <w:spacing w:line="240" w:lineRule="auto"/>
              <w:contextualSpacing w:val="0"/>
              <w:rPr>
                <w:sz w:val="20"/>
                <w:szCs w:val="20"/>
              </w:rPr>
            </w:pPr>
            <w:r>
              <w:rPr>
                <w:i/>
                <w:sz w:val="20"/>
                <w:szCs w:val="20"/>
              </w:rPr>
              <w:t>Examples: GRE, MCAT, LSAT or other Test Fee, Prep materials, related travel</w:t>
            </w:r>
          </w:p>
        </w:tc>
        <w:tc>
          <w:tcPr>
            <w:tcW w:w="1050" w:type="dxa"/>
            <w:shd w:val="clear" w:color="auto" w:fill="EFEFEF"/>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Test Date</w:t>
            </w:r>
          </w:p>
        </w:tc>
        <w:tc>
          <w:tcPr>
            <w:tcW w:w="5610" w:type="dxa"/>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b/>
                <w:sz w:val="20"/>
                <w:szCs w:val="20"/>
              </w:rPr>
            </w:pPr>
            <w:r>
              <w:rPr>
                <w:b/>
                <w:sz w:val="20"/>
                <w:szCs w:val="20"/>
              </w:rPr>
              <w:t xml:space="preserve">Test Fee Waiver/Support </w:t>
            </w:r>
          </w:p>
          <w:p w:rsidR="001C54FD" w:rsidRDefault="00124E3F">
            <w:pPr>
              <w:widowControl w:val="0"/>
              <w:spacing w:line="240" w:lineRule="auto"/>
              <w:contextualSpacing w:val="0"/>
              <w:rPr>
                <w:sz w:val="20"/>
                <w:szCs w:val="20"/>
              </w:rPr>
            </w:pPr>
            <w:r>
              <w:rPr>
                <w:sz w:val="20"/>
                <w:szCs w:val="20"/>
              </w:rPr>
              <w:t>Will you receive a test fee waiver, scholarship, or other support for this expense? Please describe.</w:t>
            </w:r>
          </w:p>
        </w:tc>
        <w:tc>
          <w:tcPr>
            <w:tcW w:w="1800" w:type="dxa"/>
            <w:shd w:val="clear" w:color="auto" w:fill="EFEFEF"/>
            <w:tcMar>
              <w:top w:w="100" w:type="dxa"/>
              <w:left w:w="100" w:type="dxa"/>
              <w:bottom w:w="100" w:type="dxa"/>
              <w:right w:w="100" w:type="dxa"/>
            </w:tcMar>
            <w:vAlign w:val="bottom"/>
          </w:tcPr>
          <w:p w:rsidR="001C54FD" w:rsidRDefault="00124E3F">
            <w:pPr>
              <w:widowControl w:val="0"/>
              <w:spacing w:line="240" w:lineRule="auto"/>
              <w:contextualSpacing w:val="0"/>
              <w:rPr>
                <w:i/>
                <w:sz w:val="20"/>
                <w:szCs w:val="20"/>
              </w:rPr>
            </w:pPr>
            <w:r>
              <w:rPr>
                <w:b/>
                <w:sz w:val="20"/>
                <w:szCs w:val="20"/>
              </w:rPr>
              <w:t xml:space="preserve">Total Test Expense </w:t>
            </w:r>
          </w:p>
        </w:tc>
      </w:tr>
      <w:tr w:rsidR="001C54FD" w:rsidTr="000A7E23">
        <w:trPr>
          <w:trHeight w:val="348"/>
        </w:trPr>
        <w:tc>
          <w:tcPr>
            <w:tcW w:w="585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b/>
                <w:sz w:val="20"/>
                <w:szCs w:val="20"/>
              </w:rPr>
            </w:pPr>
          </w:p>
        </w:tc>
        <w:tc>
          <w:tcPr>
            <w:tcW w:w="1050" w:type="dxa"/>
            <w:shd w:val="clear" w:color="auto" w:fill="auto"/>
            <w:tcMar>
              <w:top w:w="100" w:type="dxa"/>
              <w:left w:w="100" w:type="dxa"/>
              <w:bottom w:w="100" w:type="dxa"/>
              <w:right w:w="100" w:type="dxa"/>
            </w:tcMar>
          </w:tcPr>
          <w:p w:rsidR="001C54FD" w:rsidRDefault="001C54FD">
            <w:pPr>
              <w:widowControl w:val="0"/>
              <w:spacing w:line="240" w:lineRule="auto"/>
              <w:contextualSpacing w:val="0"/>
              <w:rPr>
                <w:b/>
                <w:sz w:val="20"/>
                <w:szCs w:val="20"/>
              </w:rPr>
            </w:pPr>
          </w:p>
        </w:tc>
        <w:tc>
          <w:tcPr>
            <w:tcW w:w="5610"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20"/>
                <w:szCs w:val="20"/>
              </w:rPr>
            </w:pPr>
          </w:p>
        </w:tc>
        <w:tc>
          <w:tcPr>
            <w:tcW w:w="1800"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20"/>
                <w:szCs w:val="20"/>
              </w:rPr>
            </w:pPr>
            <w:r>
              <w:rPr>
                <w:sz w:val="20"/>
                <w:szCs w:val="20"/>
              </w:rPr>
              <w:t>$__________</w:t>
            </w:r>
          </w:p>
        </w:tc>
      </w:tr>
      <w:tr w:rsidR="001C54FD" w:rsidTr="00AD557A">
        <w:trPr>
          <w:trHeight w:val="240"/>
        </w:trPr>
        <w:tc>
          <w:tcPr>
            <w:tcW w:w="12510" w:type="dxa"/>
            <w:gridSpan w:val="3"/>
            <w:shd w:val="clear" w:color="auto" w:fill="auto"/>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TOTAL TEST FEE EXPENSES</w:t>
            </w:r>
          </w:p>
        </w:tc>
        <w:tc>
          <w:tcPr>
            <w:tcW w:w="1800" w:type="dxa"/>
            <w:shd w:val="clear" w:color="auto" w:fill="auto"/>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b/>
                <w:sz w:val="20"/>
                <w:szCs w:val="20"/>
              </w:rPr>
            </w:pPr>
            <w:r>
              <w:rPr>
                <w:b/>
                <w:sz w:val="20"/>
                <w:szCs w:val="20"/>
              </w:rPr>
              <w:t>$__________ (B)</w:t>
            </w:r>
          </w:p>
        </w:tc>
      </w:tr>
    </w:tbl>
    <w:tbl>
      <w:tblPr>
        <w:tblStyle w:val="a1"/>
        <w:tblpPr w:leftFromText="180" w:rightFromText="180" w:vertAnchor="text" w:horzAnchor="margin" w:tblpY="-194"/>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05"/>
        <w:gridCol w:w="1395"/>
        <w:gridCol w:w="1215"/>
        <w:gridCol w:w="1875"/>
        <w:gridCol w:w="1305"/>
        <w:gridCol w:w="1335"/>
        <w:gridCol w:w="1380"/>
        <w:gridCol w:w="1365"/>
        <w:gridCol w:w="1435"/>
      </w:tblGrid>
      <w:tr w:rsidR="00AD557A" w:rsidTr="00AD557A">
        <w:trPr>
          <w:trHeight w:val="400"/>
        </w:trPr>
        <w:tc>
          <w:tcPr>
            <w:tcW w:w="14410" w:type="dxa"/>
            <w:gridSpan w:val="9"/>
            <w:shd w:val="clear" w:color="auto" w:fill="EFEFEF"/>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20"/>
                <w:szCs w:val="20"/>
              </w:rPr>
            </w:pPr>
            <w:r>
              <w:rPr>
                <w:b/>
                <w:sz w:val="20"/>
                <w:szCs w:val="20"/>
              </w:rPr>
              <w:lastRenderedPageBreak/>
              <w:t>GRADUATE/PROFESSIONAL SCHOOL VISIT EXPENSES</w:t>
            </w:r>
            <w:r>
              <w:rPr>
                <w:sz w:val="20"/>
                <w:szCs w:val="20"/>
              </w:rPr>
              <w:t xml:space="preserve"> - Very limited funding for visits is available, and is typically limited to required visits for an interview or similar experience. </w:t>
            </w:r>
            <w:r>
              <w:rPr>
                <w:b/>
                <w:sz w:val="20"/>
                <w:szCs w:val="20"/>
              </w:rPr>
              <w:t>If you are interested in visiting a graduate school,</w:t>
            </w:r>
            <w:r>
              <w:rPr>
                <w:sz w:val="20"/>
                <w:szCs w:val="20"/>
              </w:rPr>
              <w:t xml:space="preserve"> speak with the program directly about support for visits. It is common for schools to offer some support for lodging, and programs sometimes will offer a travel reimbursement/stipend to prospective students.</w:t>
            </w:r>
          </w:p>
          <w:p w:rsidR="00AD557A" w:rsidRDefault="00AD557A" w:rsidP="00AD557A">
            <w:pPr>
              <w:widowControl w:val="0"/>
              <w:spacing w:line="240" w:lineRule="auto"/>
              <w:contextualSpacing w:val="0"/>
              <w:rPr>
                <w:b/>
                <w:sz w:val="20"/>
                <w:szCs w:val="20"/>
              </w:rPr>
            </w:pPr>
            <w:r>
              <w:rPr>
                <w:b/>
                <w:sz w:val="20"/>
                <w:szCs w:val="20"/>
              </w:rPr>
              <w:t>NOTE: Please include only the expenses that are NOT covered by your school, and include documentation electronically with your application.</w:t>
            </w:r>
          </w:p>
        </w:tc>
      </w:tr>
      <w:tr w:rsidR="00AD557A" w:rsidTr="00AD557A">
        <w:trPr>
          <w:trHeight w:val="500"/>
        </w:trPr>
        <w:tc>
          <w:tcPr>
            <w:tcW w:w="3105" w:type="dxa"/>
            <w:vMerge w:val="restart"/>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sz w:val="18"/>
                <w:szCs w:val="18"/>
              </w:rPr>
            </w:pPr>
            <w:r>
              <w:rPr>
                <w:b/>
                <w:sz w:val="18"/>
                <w:szCs w:val="18"/>
              </w:rPr>
              <w:t>Name of School</w:t>
            </w:r>
          </w:p>
        </w:tc>
        <w:tc>
          <w:tcPr>
            <w:tcW w:w="1395" w:type="dxa"/>
            <w:vMerge w:val="restart"/>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sz w:val="18"/>
                <w:szCs w:val="18"/>
              </w:rPr>
            </w:pPr>
            <w:r>
              <w:rPr>
                <w:b/>
                <w:sz w:val="18"/>
                <w:szCs w:val="18"/>
              </w:rPr>
              <w:t xml:space="preserve">School Location (city + state, country if not the U.S.) </w:t>
            </w:r>
          </w:p>
        </w:tc>
        <w:tc>
          <w:tcPr>
            <w:tcW w:w="1215" w:type="dxa"/>
            <w:vMerge w:val="restart"/>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sz w:val="18"/>
                <w:szCs w:val="18"/>
              </w:rPr>
            </w:pPr>
            <w:r>
              <w:rPr>
                <w:b/>
                <w:sz w:val="18"/>
                <w:szCs w:val="18"/>
              </w:rPr>
              <w:t>Dates of your visit</w:t>
            </w:r>
          </w:p>
        </w:tc>
        <w:tc>
          <w:tcPr>
            <w:tcW w:w="1875" w:type="dxa"/>
            <w:vMerge w:val="restart"/>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sz w:val="18"/>
                <w:szCs w:val="18"/>
              </w:rPr>
            </w:pPr>
            <w:r>
              <w:rPr>
                <w:b/>
                <w:sz w:val="18"/>
                <w:szCs w:val="18"/>
              </w:rPr>
              <w:t>Reason for visit</w:t>
            </w:r>
            <w:r>
              <w:rPr>
                <w:sz w:val="18"/>
                <w:szCs w:val="18"/>
              </w:rPr>
              <w:t xml:space="preserve"> </w:t>
            </w:r>
          </w:p>
          <w:p w:rsidR="00AD557A" w:rsidRDefault="00AD557A" w:rsidP="00AD557A">
            <w:pPr>
              <w:widowControl w:val="0"/>
              <w:spacing w:line="240" w:lineRule="auto"/>
              <w:contextualSpacing w:val="0"/>
              <w:rPr>
                <w:sz w:val="18"/>
                <w:szCs w:val="18"/>
              </w:rPr>
            </w:pPr>
            <w:r>
              <w:rPr>
                <w:sz w:val="18"/>
                <w:szCs w:val="18"/>
              </w:rPr>
              <w:t>(e.g. interview, learn about program, etc)</w:t>
            </w:r>
          </w:p>
        </w:tc>
        <w:tc>
          <w:tcPr>
            <w:tcW w:w="2640" w:type="dxa"/>
            <w:gridSpan w:val="2"/>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b/>
                <w:sz w:val="18"/>
                <w:szCs w:val="18"/>
              </w:rPr>
            </w:pPr>
            <w:r>
              <w:rPr>
                <w:b/>
                <w:sz w:val="18"/>
                <w:szCs w:val="18"/>
              </w:rPr>
              <w:t>Transportation Cost</w:t>
            </w:r>
          </w:p>
          <w:p w:rsidR="00AD557A" w:rsidRDefault="00AD557A" w:rsidP="00AD557A">
            <w:pPr>
              <w:widowControl w:val="0"/>
              <w:spacing w:line="240" w:lineRule="auto"/>
              <w:contextualSpacing w:val="0"/>
              <w:rPr>
                <w:sz w:val="18"/>
                <w:szCs w:val="18"/>
              </w:rPr>
            </w:pPr>
            <w:r>
              <w:rPr>
                <w:sz w:val="18"/>
                <w:szCs w:val="18"/>
              </w:rPr>
              <w:t xml:space="preserve">See sample below. </w:t>
            </w:r>
          </w:p>
        </w:tc>
        <w:tc>
          <w:tcPr>
            <w:tcW w:w="2745" w:type="dxa"/>
            <w:gridSpan w:val="2"/>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sz w:val="18"/>
                <w:szCs w:val="18"/>
              </w:rPr>
            </w:pPr>
            <w:r>
              <w:rPr>
                <w:b/>
                <w:sz w:val="18"/>
                <w:szCs w:val="18"/>
              </w:rPr>
              <w:t>Lodging (housing, food) Cost</w:t>
            </w:r>
          </w:p>
          <w:p w:rsidR="00AD557A" w:rsidRDefault="00AD557A" w:rsidP="00AD557A">
            <w:pPr>
              <w:widowControl w:val="0"/>
              <w:spacing w:line="240" w:lineRule="auto"/>
              <w:contextualSpacing w:val="0"/>
              <w:rPr>
                <w:sz w:val="18"/>
                <w:szCs w:val="18"/>
              </w:rPr>
            </w:pPr>
            <w:r>
              <w:rPr>
                <w:sz w:val="18"/>
                <w:szCs w:val="18"/>
              </w:rPr>
              <w:t xml:space="preserve">See sample below. </w:t>
            </w:r>
          </w:p>
        </w:tc>
        <w:tc>
          <w:tcPr>
            <w:tcW w:w="1435" w:type="dxa"/>
            <w:vMerge w:val="restart"/>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sz w:val="18"/>
                <w:szCs w:val="18"/>
              </w:rPr>
            </w:pPr>
            <w:r>
              <w:rPr>
                <w:b/>
                <w:sz w:val="18"/>
                <w:szCs w:val="18"/>
              </w:rPr>
              <w:t>Total Expense of your visit</w:t>
            </w:r>
          </w:p>
        </w:tc>
      </w:tr>
      <w:tr w:rsidR="00AD557A" w:rsidTr="00AD557A">
        <w:trPr>
          <w:trHeight w:val="420"/>
        </w:trPr>
        <w:tc>
          <w:tcPr>
            <w:tcW w:w="3105" w:type="dxa"/>
            <w:vMerge/>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i/>
                <w:sz w:val="20"/>
                <w:szCs w:val="20"/>
              </w:rPr>
            </w:pPr>
          </w:p>
        </w:tc>
        <w:tc>
          <w:tcPr>
            <w:tcW w:w="1395" w:type="dxa"/>
            <w:vMerge/>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i/>
                <w:sz w:val="20"/>
                <w:szCs w:val="20"/>
              </w:rPr>
            </w:pPr>
          </w:p>
        </w:tc>
        <w:tc>
          <w:tcPr>
            <w:tcW w:w="1215" w:type="dxa"/>
            <w:vMerge/>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b/>
                <w:i/>
                <w:sz w:val="20"/>
                <w:szCs w:val="20"/>
              </w:rPr>
            </w:pPr>
          </w:p>
        </w:tc>
        <w:tc>
          <w:tcPr>
            <w:tcW w:w="1875" w:type="dxa"/>
            <w:vMerge/>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b/>
                <w:i/>
                <w:sz w:val="20"/>
                <w:szCs w:val="20"/>
              </w:rPr>
            </w:pPr>
          </w:p>
        </w:tc>
        <w:tc>
          <w:tcPr>
            <w:tcW w:w="1305" w:type="dxa"/>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i/>
                <w:sz w:val="18"/>
                <w:szCs w:val="18"/>
              </w:rPr>
            </w:pPr>
            <w:r>
              <w:rPr>
                <w:i/>
                <w:sz w:val="18"/>
                <w:szCs w:val="18"/>
              </w:rPr>
              <w:t>Plane ticket, shuttle</w:t>
            </w:r>
          </w:p>
        </w:tc>
        <w:tc>
          <w:tcPr>
            <w:tcW w:w="1335" w:type="dxa"/>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i/>
                <w:sz w:val="18"/>
                <w:szCs w:val="18"/>
              </w:rPr>
            </w:pPr>
            <w:r>
              <w:rPr>
                <w:i/>
                <w:sz w:val="18"/>
                <w:szCs w:val="18"/>
              </w:rPr>
              <w:t>$200 + $35 = $235</w:t>
            </w:r>
          </w:p>
        </w:tc>
        <w:tc>
          <w:tcPr>
            <w:tcW w:w="1380" w:type="dxa"/>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i/>
                <w:sz w:val="18"/>
                <w:szCs w:val="18"/>
              </w:rPr>
            </w:pPr>
            <w:r>
              <w:rPr>
                <w:i/>
                <w:sz w:val="18"/>
                <w:szCs w:val="18"/>
              </w:rPr>
              <w:t>Hotel</w:t>
            </w:r>
          </w:p>
        </w:tc>
        <w:tc>
          <w:tcPr>
            <w:tcW w:w="1365" w:type="dxa"/>
            <w:shd w:val="clear" w:color="auto" w:fill="EFEFEF"/>
            <w:tcMar>
              <w:top w:w="100" w:type="dxa"/>
              <w:left w:w="100" w:type="dxa"/>
              <w:bottom w:w="100" w:type="dxa"/>
              <w:right w:w="100" w:type="dxa"/>
            </w:tcMar>
            <w:vAlign w:val="bottom"/>
          </w:tcPr>
          <w:p w:rsidR="00AD557A" w:rsidRDefault="00AD557A" w:rsidP="00AD557A">
            <w:pPr>
              <w:widowControl w:val="0"/>
              <w:pBdr>
                <w:top w:val="nil"/>
                <w:left w:val="nil"/>
                <w:bottom w:val="nil"/>
                <w:right w:val="nil"/>
                <w:between w:val="nil"/>
              </w:pBdr>
              <w:spacing w:line="240" w:lineRule="auto"/>
              <w:contextualSpacing w:val="0"/>
              <w:rPr>
                <w:i/>
                <w:sz w:val="18"/>
                <w:szCs w:val="18"/>
              </w:rPr>
            </w:pPr>
            <w:r>
              <w:rPr>
                <w:i/>
                <w:sz w:val="18"/>
                <w:szCs w:val="18"/>
              </w:rPr>
              <w:t>$75 x 2 nights = $150</w:t>
            </w:r>
          </w:p>
        </w:tc>
        <w:tc>
          <w:tcPr>
            <w:tcW w:w="1435" w:type="dxa"/>
            <w:vMerge/>
            <w:shd w:val="clear" w:color="auto" w:fill="EFEFEF"/>
            <w:tcMar>
              <w:top w:w="100" w:type="dxa"/>
              <w:left w:w="100" w:type="dxa"/>
              <w:bottom w:w="100" w:type="dxa"/>
              <w:right w:w="100" w:type="dxa"/>
            </w:tcMar>
            <w:vAlign w:val="bottom"/>
          </w:tcPr>
          <w:p w:rsidR="00AD557A" w:rsidRDefault="00AD557A" w:rsidP="00AD557A">
            <w:pPr>
              <w:widowControl w:val="0"/>
              <w:spacing w:line="240" w:lineRule="auto"/>
              <w:contextualSpacing w:val="0"/>
              <w:rPr>
                <w:b/>
                <w:sz w:val="20"/>
                <w:szCs w:val="20"/>
              </w:rPr>
            </w:pPr>
          </w:p>
        </w:tc>
      </w:tr>
      <w:tr w:rsidR="00AD557A" w:rsidTr="00AD557A">
        <w:tc>
          <w:tcPr>
            <w:tcW w:w="310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39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21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87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30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80"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6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4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r>
              <w:rPr>
                <w:sz w:val="18"/>
                <w:szCs w:val="18"/>
              </w:rPr>
              <w:t>$________</w:t>
            </w:r>
          </w:p>
        </w:tc>
      </w:tr>
      <w:tr w:rsidR="00AD557A" w:rsidTr="00AD557A">
        <w:tc>
          <w:tcPr>
            <w:tcW w:w="310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39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21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875" w:type="dxa"/>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sz w:val="18"/>
                <w:szCs w:val="18"/>
              </w:rPr>
            </w:pPr>
          </w:p>
        </w:tc>
        <w:tc>
          <w:tcPr>
            <w:tcW w:w="130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80"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6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4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r>
              <w:rPr>
                <w:sz w:val="18"/>
                <w:szCs w:val="18"/>
              </w:rPr>
              <w:t>$________</w:t>
            </w:r>
          </w:p>
        </w:tc>
      </w:tr>
      <w:tr w:rsidR="00AD557A" w:rsidTr="00AD557A">
        <w:tc>
          <w:tcPr>
            <w:tcW w:w="310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9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21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87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0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80"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36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p>
        </w:tc>
        <w:tc>
          <w:tcPr>
            <w:tcW w:w="1435" w:type="dxa"/>
            <w:tcMar>
              <w:top w:w="100" w:type="dxa"/>
              <w:left w:w="100" w:type="dxa"/>
              <w:bottom w:w="100" w:type="dxa"/>
              <w:right w:w="100" w:type="dxa"/>
            </w:tcMar>
          </w:tcPr>
          <w:p w:rsidR="00AD557A" w:rsidRDefault="00AD557A" w:rsidP="00AD557A">
            <w:pPr>
              <w:widowControl w:val="0"/>
              <w:spacing w:line="240" w:lineRule="auto"/>
              <w:contextualSpacing w:val="0"/>
              <w:rPr>
                <w:sz w:val="18"/>
                <w:szCs w:val="18"/>
              </w:rPr>
            </w:pPr>
            <w:r>
              <w:rPr>
                <w:sz w:val="18"/>
                <w:szCs w:val="18"/>
              </w:rPr>
              <w:t>$________</w:t>
            </w:r>
          </w:p>
        </w:tc>
      </w:tr>
      <w:tr w:rsidR="00AD557A" w:rsidTr="00AD557A">
        <w:trPr>
          <w:trHeight w:val="400"/>
        </w:trPr>
        <w:tc>
          <w:tcPr>
            <w:tcW w:w="12975" w:type="dxa"/>
            <w:gridSpan w:val="8"/>
            <w:tcMar>
              <w:top w:w="100" w:type="dxa"/>
              <w:left w:w="100" w:type="dxa"/>
              <w:bottom w:w="100" w:type="dxa"/>
              <w:right w:w="100" w:type="dxa"/>
            </w:tcMar>
          </w:tcPr>
          <w:p w:rsidR="00AD557A" w:rsidRDefault="00AD557A" w:rsidP="00AD557A">
            <w:pPr>
              <w:widowControl w:val="0"/>
              <w:pBdr>
                <w:top w:val="nil"/>
                <w:left w:val="nil"/>
                <w:bottom w:val="nil"/>
                <w:right w:val="nil"/>
                <w:between w:val="nil"/>
              </w:pBdr>
              <w:spacing w:line="240" w:lineRule="auto"/>
              <w:contextualSpacing w:val="0"/>
              <w:rPr>
                <w:b/>
                <w:sz w:val="18"/>
                <w:szCs w:val="18"/>
              </w:rPr>
            </w:pPr>
            <w:r>
              <w:rPr>
                <w:b/>
                <w:sz w:val="18"/>
                <w:szCs w:val="18"/>
              </w:rPr>
              <w:t>TOTAL TRAVEL/VISIT EXPENSES</w:t>
            </w:r>
          </w:p>
        </w:tc>
        <w:tc>
          <w:tcPr>
            <w:tcW w:w="1435" w:type="dxa"/>
            <w:tcMar>
              <w:top w:w="100" w:type="dxa"/>
              <w:left w:w="100" w:type="dxa"/>
              <w:bottom w:w="100" w:type="dxa"/>
              <w:right w:w="100" w:type="dxa"/>
            </w:tcMar>
          </w:tcPr>
          <w:p w:rsidR="00AD557A" w:rsidRDefault="00AD557A" w:rsidP="00AD557A">
            <w:pPr>
              <w:widowControl w:val="0"/>
              <w:spacing w:line="240" w:lineRule="auto"/>
              <w:contextualSpacing w:val="0"/>
              <w:rPr>
                <w:b/>
                <w:sz w:val="18"/>
                <w:szCs w:val="18"/>
              </w:rPr>
            </w:pPr>
            <w:r>
              <w:rPr>
                <w:b/>
                <w:sz w:val="18"/>
                <w:szCs w:val="18"/>
              </w:rPr>
              <w:t>$________ (C)</w:t>
            </w:r>
          </w:p>
        </w:tc>
      </w:tr>
    </w:tbl>
    <w:p w:rsidR="001C54FD" w:rsidRDefault="001C54FD">
      <w:pPr>
        <w:contextualSpacing w:val="0"/>
        <w:rPr>
          <w:sz w:val="12"/>
          <w:szCs w:val="12"/>
        </w:rPr>
      </w:pPr>
    </w:p>
    <w:tbl>
      <w:tblPr>
        <w:tblStyle w:val="a2"/>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35"/>
        <w:gridCol w:w="1665"/>
      </w:tblGrid>
      <w:tr w:rsidR="001C54FD" w:rsidTr="00AD557A">
        <w:trPr>
          <w:trHeight w:val="400"/>
        </w:trPr>
        <w:tc>
          <w:tcPr>
            <w:tcW w:w="14400" w:type="dxa"/>
            <w:gridSpan w:val="2"/>
            <w:shd w:val="clear" w:color="auto" w:fill="F3F3F3"/>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sz w:val="20"/>
                <w:szCs w:val="20"/>
              </w:rPr>
            </w:pPr>
            <w:r>
              <w:rPr>
                <w:b/>
                <w:sz w:val="20"/>
                <w:szCs w:val="20"/>
              </w:rPr>
              <w:t>OTHER EXPENSES -</w:t>
            </w:r>
            <w:r>
              <w:rPr>
                <w:sz w:val="20"/>
                <w:szCs w:val="20"/>
              </w:rPr>
              <w:t xml:space="preserve"> Please list any other expenses here that are included in your request for funding and are graduate/professional school-related. For non-graduate/professional school related expenses (for internships or other experiences), you will need to submit a </w:t>
            </w:r>
            <w:r>
              <w:rPr>
                <w:b/>
                <w:sz w:val="20"/>
                <w:szCs w:val="20"/>
              </w:rPr>
              <w:t xml:space="preserve">SEPARATE </w:t>
            </w:r>
            <w:r>
              <w:rPr>
                <w:sz w:val="20"/>
                <w:szCs w:val="20"/>
              </w:rPr>
              <w:t>online application and budget.</w:t>
            </w:r>
          </w:p>
        </w:tc>
      </w:tr>
      <w:tr w:rsidR="001C54FD" w:rsidTr="00AD557A">
        <w:tc>
          <w:tcPr>
            <w:tcW w:w="12735" w:type="dxa"/>
            <w:shd w:val="clear" w:color="auto" w:fill="F3F3F3"/>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b/>
                <w:sz w:val="18"/>
                <w:szCs w:val="18"/>
              </w:rPr>
            </w:pPr>
            <w:r>
              <w:rPr>
                <w:b/>
                <w:sz w:val="18"/>
                <w:szCs w:val="18"/>
              </w:rPr>
              <w:t>Description of any additional (eligible) expenses related to graduate school</w:t>
            </w:r>
          </w:p>
        </w:tc>
        <w:tc>
          <w:tcPr>
            <w:tcW w:w="1665" w:type="dxa"/>
            <w:shd w:val="clear" w:color="auto" w:fill="F3F3F3"/>
            <w:tcMar>
              <w:top w:w="100" w:type="dxa"/>
              <w:left w:w="100" w:type="dxa"/>
              <w:bottom w:w="100" w:type="dxa"/>
              <w:right w:w="100" w:type="dxa"/>
            </w:tcMar>
            <w:vAlign w:val="bottom"/>
          </w:tcPr>
          <w:p w:rsidR="001C54FD" w:rsidRDefault="00124E3F">
            <w:pPr>
              <w:widowControl w:val="0"/>
              <w:pBdr>
                <w:top w:val="nil"/>
                <w:left w:val="nil"/>
                <w:bottom w:val="nil"/>
                <w:right w:val="nil"/>
                <w:between w:val="nil"/>
              </w:pBdr>
              <w:spacing w:line="240" w:lineRule="auto"/>
              <w:contextualSpacing w:val="0"/>
              <w:rPr>
                <w:b/>
                <w:sz w:val="18"/>
                <w:szCs w:val="18"/>
              </w:rPr>
            </w:pPr>
            <w:r>
              <w:rPr>
                <w:b/>
                <w:sz w:val="18"/>
                <w:szCs w:val="18"/>
              </w:rPr>
              <w:t>Total Expense</w:t>
            </w:r>
          </w:p>
        </w:tc>
      </w:tr>
      <w:tr w:rsidR="001C54FD" w:rsidTr="00E41174">
        <w:trPr>
          <w:trHeight w:val="420"/>
        </w:trPr>
        <w:tc>
          <w:tcPr>
            <w:tcW w:w="12735" w:type="dxa"/>
            <w:shd w:val="clear" w:color="auto" w:fill="auto"/>
            <w:tcMar>
              <w:top w:w="100" w:type="dxa"/>
              <w:left w:w="100" w:type="dxa"/>
              <w:bottom w:w="100" w:type="dxa"/>
              <w:right w:w="100" w:type="dxa"/>
            </w:tcMar>
          </w:tcPr>
          <w:p w:rsidR="001C54FD" w:rsidRDefault="001C54FD">
            <w:pPr>
              <w:widowControl w:val="0"/>
              <w:pBdr>
                <w:top w:val="nil"/>
                <w:left w:val="nil"/>
                <w:bottom w:val="nil"/>
                <w:right w:val="nil"/>
                <w:between w:val="nil"/>
              </w:pBdr>
              <w:spacing w:line="240" w:lineRule="auto"/>
              <w:contextualSpacing w:val="0"/>
              <w:rPr>
                <w:sz w:val="18"/>
                <w:szCs w:val="18"/>
              </w:rPr>
            </w:pPr>
          </w:p>
        </w:tc>
        <w:tc>
          <w:tcPr>
            <w:tcW w:w="1665" w:type="dxa"/>
            <w:shd w:val="clear" w:color="auto" w:fill="auto"/>
            <w:tcMar>
              <w:top w:w="100" w:type="dxa"/>
              <w:left w:w="100" w:type="dxa"/>
              <w:bottom w:w="100" w:type="dxa"/>
              <w:right w:w="100" w:type="dxa"/>
            </w:tcMar>
          </w:tcPr>
          <w:p w:rsidR="001C54FD" w:rsidRDefault="00124E3F">
            <w:pPr>
              <w:widowControl w:val="0"/>
              <w:spacing w:line="240" w:lineRule="auto"/>
              <w:contextualSpacing w:val="0"/>
              <w:rPr>
                <w:sz w:val="18"/>
                <w:szCs w:val="18"/>
              </w:rPr>
            </w:pPr>
            <w:r>
              <w:rPr>
                <w:sz w:val="18"/>
                <w:szCs w:val="18"/>
              </w:rPr>
              <w:t>$________</w:t>
            </w:r>
          </w:p>
        </w:tc>
      </w:tr>
      <w:tr w:rsidR="001C54FD" w:rsidTr="00AD557A">
        <w:trPr>
          <w:trHeight w:val="20"/>
        </w:trPr>
        <w:tc>
          <w:tcPr>
            <w:tcW w:w="12735" w:type="dxa"/>
            <w:shd w:val="clear" w:color="auto" w:fill="auto"/>
            <w:tcMar>
              <w:top w:w="100" w:type="dxa"/>
              <w:left w:w="100" w:type="dxa"/>
              <w:bottom w:w="100" w:type="dxa"/>
              <w:right w:w="100" w:type="dxa"/>
            </w:tcMar>
          </w:tcPr>
          <w:p w:rsidR="001C54FD" w:rsidRDefault="00124E3F">
            <w:pPr>
              <w:widowControl w:val="0"/>
              <w:pBdr>
                <w:top w:val="nil"/>
                <w:left w:val="nil"/>
                <w:bottom w:val="nil"/>
                <w:right w:val="nil"/>
                <w:between w:val="nil"/>
              </w:pBdr>
              <w:spacing w:line="240" w:lineRule="auto"/>
              <w:contextualSpacing w:val="0"/>
              <w:rPr>
                <w:b/>
                <w:sz w:val="18"/>
                <w:szCs w:val="18"/>
              </w:rPr>
            </w:pPr>
            <w:r>
              <w:rPr>
                <w:b/>
                <w:sz w:val="18"/>
                <w:szCs w:val="18"/>
              </w:rPr>
              <w:t>TOTAL - OTHER EXPENSES</w:t>
            </w:r>
          </w:p>
        </w:tc>
        <w:tc>
          <w:tcPr>
            <w:tcW w:w="1665" w:type="dxa"/>
            <w:shd w:val="clear" w:color="auto" w:fill="auto"/>
            <w:tcMar>
              <w:top w:w="100" w:type="dxa"/>
              <w:left w:w="100" w:type="dxa"/>
              <w:bottom w:w="100" w:type="dxa"/>
              <w:right w:w="100" w:type="dxa"/>
            </w:tcMar>
          </w:tcPr>
          <w:p w:rsidR="001C54FD" w:rsidRDefault="00AD557A">
            <w:pPr>
              <w:widowControl w:val="0"/>
              <w:spacing w:line="240" w:lineRule="auto"/>
              <w:contextualSpacing w:val="0"/>
              <w:rPr>
                <w:sz w:val="18"/>
                <w:szCs w:val="18"/>
              </w:rPr>
            </w:pPr>
            <w:r>
              <w:rPr>
                <w:b/>
                <w:sz w:val="18"/>
                <w:szCs w:val="18"/>
              </w:rPr>
              <w:t>$____</w:t>
            </w:r>
            <w:r w:rsidR="00124E3F">
              <w:rPr>
                <w:b/>
                <w:sz w:val="18"/>
                <w:szCs w:val="18"/>
              </w:rPr>
              <w:t>__ (D)</w:t>
            </w:r>
          </w:p>
        </w:tc>
      </w:tr>
    </w:tbl>
    <w:p w:rsidR="001C54FD" w:rsidRDefault="001C54FD">
      <w:pPr>
        <w:contextualSpacing w:val="0"/>
        <w:rPr>
          <w:sz w:val="12"/>
          <w:szCs w:val="12"/>
        </w:rPr>
      </w:pPr>
    </w:p>
    <w:tbl>
      <w:tblPr>
        <w:tblStyle w:val="a3"/>
        <w:tblW w:w="1440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55"/>
        <w:gridCol w:w="2970"/>
        <w:gridCol w:w="2310"/>
        <w:gridCol w:w="3165"/>
        <w:gridCol w:w="3300"/>
      </w:tblGrid>
      <w:tr w:rsidR="001C54FD" w:rsidTr="00AD557A">
        <w:trPr>
          <w:trHeight w:val="660"/>
        </w:trPr>
        <w:tc>
          <w:tcPr>
            <w:tcW w:w="14400" w:type="dxa"/>
            <w:gridSpan w:val="5"/>
            <w:shd w:val="clear" w:color="auto" w:fill="F3F3F3"/>
            <w:tcMar>
              <w:top w:w="100" w:type="dxa"/>
              <w:left w:w="100" w:type="dxa"/>
              <w:bottom w:w="100" w:type="dxa"/>
              <w:right w:w="100" w:type="dxa"/>
            </w:tcMar>
            <w:vAlign w:val="bottom"/>
          </w:tcPr>
          <w:p w:rsidR="001C54FD" w:rsidRDefault="00124E3F">
            <w:pPr>
              <w:pStyle w:val="Heading5"/>
              <w:keepNext w:val="0"/>
              <w:keepLines w:val="0"/>
              <w:spacing w:before="0" w:after="40" w:line="240" w:lineRule="auto"/>
              <w:contextualSpacing w:val="0"/>
              <w:rPr>
                <w:b/>
                <w:color w:val="000000"/>
                <w:sz w:val="20"/>
                <w:szCs w:val="20"/>
              </w:rPr>
            </w:pPr>
            <w:bookmarkStart w:id="1" w:name="_xj6ol5otixqh" w:colFirst="0" w:colLast="0"/>
            <w:bookmarkEnd w:id="1"/>
            <w:r>
              <w:rPr>
                <w:b/>
                <w:color w:val="000000"/>
                <w:sz w:val="20"/>
                <w:szCs w:val="20"/>
              </w:rPr>
              <w:t xml:space="preserve">CALCULATION OF TOTAL GRAD/PROFESSIONAL SCHOOL-RELATED EXPENSES:     </w:t>
            </w:r>
          </w:p>
          <w:p w:rsidR="001C54FD" w:rsidRDefault="00124E3F">
            <w:pPr>
              <w:pStyle w:val="Heading5"/>
              <w:keepNext w:val="0"/>
              <w:keepLines w:val="0"/>
              <w:spacing w:before="0" w:after="40" w:line="240" w:lineRule="auto"/>
              <w:contextualSpacing w:val="0"/>
              <w:rPr>
                <w:sz w:val="20"/>
                <w:szCs w:val="20"/>
              </w:rPr>
            </w:pPr>
            <w:bookmarkStart w:id="2" w:name="_3jng62thx9x1" w:colFirst="0" w:colLast="0"/>
            <w:bookmarkEnd w:id="2"/>
            <w:r>
              <w:rPr>
                <w:b/>
                <w:color w:val="000000"/>
                <w:sz w:val="20"/>
                <w:szCs w:val="20"/>
              </w:rPr>
              <w:t>Application Fees (A) + Test Fees &amp; Expenses (B) + Visit Expenses (C)  + Other Expenses (D) = Your Total Expenses (E)</w:t>
            </w:r>
          </w:p>
        </w:tc>
      </w:tr>
      <w:tr w:rsidR="001C54FD" w:rsidTr="00E41174">
        <w:trPr>
          <w:trHeight w:val="447"/>
        </w:trPr>
        <w:tc>
          <w:tcPr>
            <w:tcW w:w="2655" w:type="dxa"/>
            <w:shd w:val="clear" w:color="auto" w:fill="F3F3F3"/>
            <w:tcMar>
              <w:top w:w="100" w:type="dxa"/>
              <w:left w:w="100" w:type="dxa"/>
              <w:bottom w:w="100" w:type="dxa"/>
              <w:right w:w="100" w:type="dxa"/>
            </w:tcMar>
            <w:vAlign w:val="bottom"/>
          </w:tcPr>
          <w:p w:rsidR="001C54FD" w:rsidRDefault="00124E3F">
            <w:pPr>
              <w:pStyle w:val="Heading5"/>
              <w:keepNext w:val="0"/>
              <w:keepLines w:val="0"/>
              <w:spacing w:before="220" w:after="40" w:line="240" w:lineRule="auto"/>
              <w:contextualSpacing w:val="0"/>
              <w:jc w:val="center"/>
              <w:rPr>
                <w:sz w:val="18"/>
                <w:szCs w:val="18"/>
              </w:rPr>
            </w:pPr>
            <w:bookmarkStart w:id="3" w:name="_47rsdip6ld35" w:colFirst="0" w:colLast="0"/>
            <w:bookmarkEnd w:id="3"/>
            <w:r>
              <w:rPr>
                <w:b/>
                <w:color w:val="000000"/>
                <w:sz w:val="18"/>
                <w:szCs w:val="18"/>
              </w:rPr>
              <w:t>APPLICATION FEES (A)</w:t>
            </w:r>
          </w:p>
        </w:tc>
        <w:tc>
          <w:tcPr>
            <w:tcW w:w="2970" w:type="dxa"/>
            <w:shd w:val="clear" w:color="auto" w:fill="F3F3F3"/>
            <w:tcMar>
              <w:top w:w="100" w:type="dxa"/>
              <w:left w:w="100" w:type="dxa"/>
              <w:bottom w:w="100" w:type="dxa"/>
              <w:right w:w="100" w:type="dxa"/>
            </w:tcMar>
            <w:vAlign w:val="bottom"/>
          </w:tcPr>
          <w:p w:rsidR="001C54FD" w:rsidRDefault="00124E3F">
            <w:pPr>
              <w:pStyle w:val="Heading5"/>
              <w:keepNext w:val="0"/>
              <w:keepLines w:val="0"/>
              <w:spacing w:before="220" w:after="40" w:line="240" w:lineRule="auto"/>
              <w:contextualSpacing w:val="0"/>
              <w:jc w:val="center"/>
              <w:rPr>
                <w:sz w:val="18"/>
                <w:szCs w:val="18"/>
              </w:rPr>
            </w:pPr>
            <w:bookmarkStart w:id="4" w:name="_sr4qjx5zdus6" w:colFirst="0" w:colLast="0"/>
            <w:bookmarkEnd w:id="4"/>
            <w:r>
              <w:rPr>
                <w:b/>
                <w:color w:val="000000"/>
                <w:sz w:val="18"/>
                <w:szCs w:val="18"/>
              </w:rPr>
              <w:t>TEST FEES &amp; EXPENSES (B)</w:t>
            </w:r>
          </w:p>
        </w:tc>
        <w:tc>
          <w:tcPr>
            <w:tcW w:w="2310" w:type="dxa"/>
            <w:shd w:val="clear" w:color="auto" w:fill="F3F3F3"/>
            <w:tcMar>
              <w:top w:w="100" w:type="dxa"/>
              <w:left w:w="100" w:type="dxa"/>
              <w:bottom w:w="100" w:type="dxa"/>
              <w:right w:w="100" w:type="dxa"/>
            </w:tcMar>
            <w:vAlign w:val="bottom"/>
          </w:tcPr>
          <w:p w:rsidR="001C54FD" w:rsidRDefault="00124E3F">
            <w:pPr>
              <w:pStyle w:val="Heading5"/>
              <w:keepNext w:val="0"/>
              <w:keepLines w:val="0"/>
              <w:spacing w:before="220" w:after="40" w:line="240" w:lineRule="auto"/>
              <w:contextualSpacing w:val="0"/>
              <w:jc w:val="center"/>
              <w:rPr>
                <w:sz w:val="18"/>
                <w:szCs w:val="18"/>
              </w:rPr>
            </w:pPr>
            <w:bookmarkStart w:id="5" w:name="_4wbm4s1pblk1" w:colFirst="0" w:colLast="0"/>
            <w:bookmarkEnd w:id="5"/>
            <w:r>
              <w:rPr>
                <w:b/>
                <w:color w:val="000000"/>
                <w:sz w:val="18"/>
                <w:szCs w:val="18"/>
              </w:rPr>
              <w:t>VISIT EXPENSES (C)</w:t>
            </w:r>
          </w:p>
        </w:tc>
        <w:tc>
          <w:tcPr>
            <w:tcW w:w="3165" w:type="dxa"/>
            <w:tcBorders>
              <w:right w:val="single" w:sz="18" w:space="0" w:color="000000"/>
            </w:tcBorders>
            <w:shd w:val="clear" w:color="auto" w:fill="F3F3F3"/>
            <w:tcMar>
              <w:top w:w="100" w:type="dxa"/>
              <w:left w:w="100" w:type="dxa"/>
              <w:bottom w:w="100" w:type="dxa"/>
              <w:right w:w="100" w:type="dxa"/>
            </w:tcMar>
            <w:vAlign w:val="bottom"/>
          </w:tcPr>
          <w:p w:rsidR="001C54FD" w:rsidRDefault="00124E3F">
            <w:pPr>
              <w:pStyle w:val="Heading5"/>
              <w:keepNext w:val="0"/>
              <w:keepLines w:val="0"/>
              <w:spacing w:before="220" w:after="40" w:line="240" w:lineRule="auto"/>
              <w:contextualSpacing w:val="0"/>
              <w:jc w:val="center"/>
              <w:rPr>
                <w:sz w:val="18"/>
                <w:szCs w:val="18"/>
              </w:rPr>
            </w:pPr>
            <w:r>
              <w:rPr>
                <w:b/>
                <w:color w:val="000000"/>
                <w:sz w:val="18"/>
                <w:szCs w:val="18"/>
              </w:rPr>
              <w:t>OTHER EXPENSES (D)</w:t>
            </w:r>
          </w:p>
        </w:tc>
        <w:tc>
          <w:tcPr>
            <w:tcW w:w="3300" w:type="dxa"/>
            <w:tcBorders>
              <w:left w:val="single" w:sz="18" w:space="0" w:color="000000"/>
            </w:tcBorders>
            <w:shd w:val="clear" w:color="auto" w:fill="F3F3F3"/>
            <w:tcMar>
              <w:top w:w="100" w:type="dxa"/>
              <w:left w:w="100" w:type="dxa"/>
              <w:bottom w:w="100" w:type="dxa"/>
              <w:right w:w="100" w:type="dxa"/>
            </w:tcMar>
            <w:vAlign w:val="bottom"/>
          </w:tcPr>
          <w:p w:rsidR="001C54FD" w:rsidRDefault="00124E3F" w:rsidP="00E41174">
            <w:pPr>
              <w:pStyle w:val="Heading5"/>
              <w:keepNext w:val="0"/>
              <w:keepLines w:val="0"/>
              <w:spacing w:before="220" w:after="40" w:line="240" w:lineRule="auto"/>
              <w:contextualSpacing w:val="0"/>
              <w:jc w:val="center"/>
              <w:rPr>
                <w:b/>
                <w:color w:val="000000"/>
                <w:sz w:val="18"/>
                <w:szCs w:val="18"/>
              </w:rPr>
            </w:pPr>
            <w:bookmarkStart w:id="6" w:name="_99bvsa85rpk6" w:colFirst="0" w:colLast="0"/>
            <w:bookmarkEnd w:id="6"/>
            <w:r>
              <w:rPr>
                <w:b/>
                <w:color w:val="000000"/>
                <w:sz w:val="18"/>
                <w:szCs w:val="18"/>
              </w:rPr>
              <w:t>TOTAL EXPENSES (E)</w:t>
            </w:r>
          </w:p>
        </w:tc>
      </w:tr>
      <w:tr w:rsidR="001C54FD" w:rsidTr="00AD557A">
        <w:trPr>
          <w:trHeight w:val="465"/>
        </w:trPr>
        <w:tc>
          <w:tcPr>
            <w:tcW w:w="2655" w:type="dxa"/>
            <w:shd w:val="clear" w:color="auto" w:fill="auto"/>
            <w:tcMar>
              <w:top w:w="100" w:type="dxa"/>
              <w:left w:w="100" w:type="dxa"/>
              <w:bottom w:w="100" w:type="dxa"/>
              <w:right w:w="100" w:type="dxa"/>
            </w:tcMar>
          </w:tcPr>
          <w:p w:rsidR="001C54FD" w:rsidRDefault="00124E3F">
            <w:pPr>
              <w:pStyle w:val="Heading5"/>
              <w:keepNext w:val="0"/>
              <w:keepLines w:val="0"/>
              <w:spacing w:before="220" w:after="40"/>
              <w:contextualSpacing w:val="0"/>
              <w:jc w:val="center"/>
              <w:rPr>
                <w:sz w:val="18"/>
                <w:szCs w:val="18"/>
              </w:rPr>
            </w:pPr>
            <w:bookmarkStart w:id="7" w:name="_dvg3uyeoqn2j" w:colFirst="0" w:colLast="0"/>
            <w:bookmarkEnd w:id="7"/>
            <w:r>
              <w:rPr>
                <w:b/>
                <w:color w:val="000000"/>
                <w:sz w:val="18"/>
                <w:szCs w:val="18"/>
              </w:rPr>
              <w:t xml:space="preserve"> $___________ (A)</w:t>
            </w:r>
          </w:p>
        </w:tc>
        <w:tc>
          <w:tcPr>
            <w:tcW w:w="2970" w:type="dxa"/>
            <w:shd w:val="clear" w:color="auto" w:fill="auto"/>
            <w:tcMar>
              <w:top w:w="100" w:type="dxa"/>
              <w:left w:w="100" w:type="dxa"/>
              <w:bottom w:w="100" w:type="dxa"/>
              <w:right w:w="100" w:type="dxa"/>
            </w:tcMar>
          </w:tcPr>
          <w:p w:rsidR="001C54FD" w:rsidRDefault="00124E3F">
            <w:pPr>
              <w:pStyle w:val="Heading5"/>
              <w:keepNext w:val="0"/>
              <w:keepLines w:val="0"/>
              <w:spacing w:before="220" w:after="40"/>
              <w:contextualSpacing w:val="0"/>
              <w:jc w:val="center"/>
              <w:rPr>
                <w:sz w:val="18"/>
                <w:szCs w:val="18"/>
              </w:rPr>
            </w:pPr>
            <w:bookmarkStart w:id="8" w:name="_hrvw3slv16bg" w:colFirst="0" w:colLast="0"/>
            <w:bookmarkEnd w:id="8"/>
            <w:r>
              <w:rPr>
                <w:b/>
                <w:color w:val="000000"/>
                <w:sz w:val="18"/>
                <w:szCs w:val="18"/>
              </w:rPr>
              <w:t xml:space="preserve"> $___________ (B)</w:t>
            </w:r>
          </w:p>
        </w:tc>
        <w:tc>
          <w:tcPr>
            <w:tcW w:w="2310" w:type="dxa"/>
            <w:shd w:val="clear" w:color="auto" w:fill="auto"/>
            <w:tcMar>
              <w:top w:w="100" w:type="dxa"/>
              <w:left w:w="100" w:type="dxa"/>
              <w:bottom w:w="100" w:type="dxa"/>
              <w:right w:w="100" w:type="dxa"/>
            </w:tcMar>
          </w:tcPr>
          <w:p w:rsidR="001C54FD" w:rsidRDefault="00124E3F">
            <w:pPr>
              <w:pStyle w:val="Heading5"/>
              <w:keepNext w:val="0"/>
              <w:keepLines w:val="0"/>
              <w:spacing w:before="220" w:after="40"/>
              <w:contextualSpacing w:val="0"/>
              <w:jc w:val="center"/>
              <w:rPr>
                <w:sz w:val="18"/>
                <w:szCs w:val="18"/>
              </w:rPr>
            </w:pPr>
            <w:bookmarkStart w:id="9" w:name="_n41mzf9lhv3c" w:colFirst="0" w:colLast="0"/>
            <w:bookmarkEnd w:id="9"/>
            <w:r>
              <w:rPr>
                <w:b/>
                <w:color w:val="000000"/>
                <w:sz w:val="18"/>
                <w:szCs w:val="18"/>
              </w:rPr>
              <w:t xml:space="preserve"> $___________ (C)</w:t>
            </w:r>
          </w:p>
        </w:tc>
        <w:tc>
          <w:tcPr>
            <w:tcW w:w="3165" w:type="dxa"/>
            <w:tcBorders>
              <w:right w:val="single" w:sz="18" w:space="0" w:color="000000"/>
            </w:tcBorders>
            <w:shd w:val="clear" w:color="auto" w:fill="auto"/>
            <w:tcMar>
              <w:top w:w="100" w:type="dxa"/>
              <w:left w:w="100" w:type="dxa"/>
              <w:bottom w:w="100" w:type="dxa"/>
              <w:right w:w="100" w:type="dxa"/>
            </w:tcMar>
          </w:tcPr>
          <w:p w:rsidR="001C54FD" w:rsidRDefault="00124E3F">
            <w:pPr>
              <w:pStyle w:val="Heading5"/>
              <w:keepNext w:val="0"/>
              <w:keepLines w:val="0"/>
              <w:spacing w:before="220" w:after="40"/>
              <w:contextualSpacing w:val="0"/>
              <w:jc w:val="center"/>
              <w:rPr>
                <w:sz w:val="18"/>
                <w:szCs w:val="18"/>
              </w:rPr>
            </w:pPr>
            <w:bookmarkStart w:id="10" w:name="_rp2iycj1439f" w:colFirst="0" w:colLast="0"/>
            <w:bookmarkEnd w:id="10"/>
            <w:r>
              <w:rPr>
                <w:b/>
                <w:color w:val="000000"/>
                <w:sz w:val="18"/>
                <w:szCs w:val="18"/>
              </w:rPr>
              <w:t xml:space="preserve"> $___________ (D)</w:t>
            </w:r>
          </w:p>
        </w:tc>
        <w:tc>
          <w:tcPr>
            <w:tcW w:w="3300" w:type="dxa"/>
            <w:tcBorders>
              <w:left w:val="single" w:sz="18" w:space="0" w:color="000000"/>
            </w:tcBorders>
            <w:shd w:val="clear" w:color="auto" w:fill="auto"/>
            <w:tcMar>
              <w:top w:w="100" w:type="dxa"/>
              <w:left w:w="100" w:type="dxa"/>
              <w:bottom w:w="100" w:type="dxa"/>
              <w:right w:w="100" w:type="dxa"/>
            </w:tcMar>
          </w:tcPr>
          <w:p w:rsidR="001C54FD" w:rsidRDefault="00124E3F" w:rsidP="00AD557A">
            <w:pPr>
              <w:pStyle w:val="Heading5"/>
              <w:keepNext w:val="0"/>
              <w:keepLines w:val="0"/>
              <w:spacing w:before="220" w:after="40"/>
              <w:contextualSpacing w:val="0"/>
              <w:jc w:val="center"/>
              <w:rPr>
                <w:b/>
                <w:color w:val="000000"/>
                <w:sz w:val="18"/>
                <w:szCs w:val="18"/>
              </w:rPr>
            </w:pPr>
            <w:bookmarkStart w:id="11" w:name="_dwf93dpsplt"/>
            <w:bookmarkEnd w:id="11"/>
            <w:r>
              <w:rPr>
                <w:b/>
                <w:color w:val="000000"/>
                <w:sz w:val="18"/>
                <w:szCs w:val="18"/>
              </w:rPr>
              <w:t>$___________ (E)</w:t>
            </w:r>
          </w:p>
          <w:p w:rsidR="001C54FD" w:rsidRDefault="00124E3F">
            <w:pPr>
              <w:spacing w:line="240" w:lineRule="auto"/>
              <w:contextualSpacing w:val="0"/>
              <w:jc w:val="center"/>
              <w:rPr>
                <w:sz w:val="18"/>
                <w:szCs w:val="18"/>
              </w:rPr>
            </w:pPr>
            <w:r>
              <w:rPr>
                <w:sz w:val="18"/>
                <w:szCs w:val="18"/>
              </w:rPr>
              <w:t>A+B+C+D=E</w:t>
            </w:r>
          </w:p>
        </w:tc>
      </w:tr>
    </w:tbl>
    <w:p w:rsidR="001C54FD" w:rsidRPr="00E41174" w:rsidRDefault="001C54FD">
      <w:pPr>
        <w:contextualSpacing w:val="0"/>
        <w:rPr>
          <w:sz w:val="8"/>
          <w:szCs w:val="8"/>
        </w:rPr>
      </w:pPr>
    </w:p>
    <w:sectPr w:rsidR="001C54FD" w:rsidRPr="00E41174" w:rsidSect="00AD557A">
      <w:headerReference w:type="default" r:id="rId7"/>
      <w:footerReference w:type="default" r:id="rId8"/>
      <w:headerReference w:type="first" r:id="rId9"/>
      <w:footerReference w:type="first" r:id="rId10"/>
      <w:pgSz w:w="15840" w:h="12240" w:orient="landscape"/>
      <w:pgMar w:top="1440" w:right="1080" w:bottom="1440" w:left="108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02" w:rsidRDefault="009A2C02">
      <w:pPr>
        <w:spacing w:line="240" w:lineRule="auto"/>
      </w:pPr>
      <w:r>
        <w:separator/>
      </w:r>
    </w:p>
  </w:endnote>
  <w:endnote w:type="continuationSeparator" w:id="0">
    <w:p w:rsidR="009A2C02" w:rsidRDefault="009A2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303907"/>
      <w:docPartObj>
        <w:docPartGallery w:val="Page Numbers (Bottom of Page)"/>
        <w:docPartUnique/>
      </w:docPartObj>
    </w:sdtPr>
    <w:sdtEndPr>
      <w:rPr>
        <w:noProof/>
      </w:rPr>
    </w:sdtEndPr>
    <w:sdtContent>
      <w:p w:rsidR="000A7E23" w:rsidRDefault="000A7E2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0A7E23" w:rsidRDefault="000A7E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13575"/>
      <w:docPartObj>
        <w:docPartGallery w:val="Page Numbers (Bottom of Page)"/>
        <w:docPartUnique/>
      </w:docPartObj>
    </w:sdtPr>
    <w:sdtEndPr>
      <w:rPr>
        <w:noProof/>
      </w:rPr>
    </w:sdtEndPr>
    <w:sdtContent>
      <w:p w:rsidR="000A7E23" w:rsidRDefault="000A7E23">
        <w:pPr>
          <w:pStyle w:val="Footer"/>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1C54FD" w:rsidRDefault="001C54FD">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02" w:rsidRDefault="009A2C02">
      <w:pPr>
        <w:spacing w:line="240" w:lineRule="auto"/>
      </w:pPr>
      <w:r>
        <w:separator/>
      </w:r>
    </w:p>
  </w:footnote>
  <w:footnote w:type="continuationSeparator" w:id="0">
    <w:p w:rsidR="009A2C02" w:rsidRDefault="009A2C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E23" w:rsidRPr="000A7E23" w:rsidRDefault="000A7E23" w:rsidP="000A7E23">
    <w:pPr>
      <w:contextualSpacing w:val="0"/>
      <w:rPr>
        <w:b/>
        <w:sz w:val="24"/>
        <w:szCs w:val="24"/>
      </w:rPr>
    </w:pPr>
    <w:r w:rsidRPr="000A7E23">
      <w:rPr>
        <w:b/>
        <w:sz w:val="24"/>
        <w:szCs w:val="24"/>
      </w:rPr>
      <w:t>JFOF - Graduate/Professional School-related Expenses Budget Form |</w:t>
    </w:r>
    <w:r>
      <w:rPr>
        <w:b/>
        <w:sz w:val="24"/>
        <w:szCs w:val="24"/>
      </w:rPr>
      <w:t xml:space="preserve"> YOUR</w:t>
    </w:r>
    <w:r w:rsidRPr="000A7E23">
      <w:rPr>
        <w:b/>
        <w:sz w:val="24"/>
        <w:szCs w:val="24"/>
      </w:rPr>
      <w:t xml:space="preserve"> NAME______________________</w:t>
    </w:r>
    <w:r>
      <w:rPr>
        <w:b/>
        <w:sz w:val="24"/>
        <w:szCs w:val="24"/>
      </w:rPr>
      <w:t>_________</w:t>
    </w:r>
  </w:p>
  <w:p w:rsidR="001C54FD" w:rsidRPr="000A7E23" w:rsidRDefault="001C54FD" w:rsidP="000A7E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4FD" w:rsidRPr="000A7E23" w:rsidRDefault="000A7E23">
    <w:pPr>
      <w:contextualSpacing w:val="0"/>
      <w:rPr>
        <w:b/>
        <w:sz w:val="24"/>
        <w:szCs w:val="24"/>
      </w:rPr>
    </w:pPr>
    <w:r w:rsidRPr="000A7E23">
      <w:rPr>
        <w:b/>
        <w:sz w:val="24"/>
        <w:szCs w:val="24"/>
      </w:rPr>
      <w:t xml:space="preserve">JFOF - </w:t>
    </w:r>
    <w:r w:rsidR="00124E3F" w:rsidRPr="000A7E23">
      <w:rPr>
        <w:b/>
        <w:sz w:val="24"/>
        <w:szCs w:val="24"/>
      </w:rPr>
      <w:t xml:space="preserve">Graduate/Professional School-related Expenses Budget </w:t>
    </w:r>
    <w:r w:rsidRPr="000A7E23">
      <w:rPr>
        <w:b/>
        <w:sz w:val="24"/>
        <w:szCs w:val="24"/>
      </w:rPr>
      <w:t>Form |</w:t>
    </w:r>
    <w:r>
      <w:rPr>
        <w:b/>
        <w:sz w:val="24"/>
        <w:szCs w:val="24"/>
      </w:rPr>
      <w:t xml:space="preserve"> YOUR</w:t>
    </w:r>
    <w:r w:rsidRPr="000A7E23">
      <w:rPr>
        <w:b/>
        <w:sz w:val="24"/>
        <w:szCs w:val="24"/>
      </w:rPr>
      <w:t xml:space="preserve"> NAME______________________</w:t>
    </w:r>
    <w:r>
      <w:rPr>
        <w:b/>
        <w:sz w:val="24"/>
        <w:szCs w:val="24"/>
      </w:rPr>
      <w:t>_________</w:t>
    </w:r>
  </w:p>
  <w:p w:rsidR="00AD557A" w:rsidRPr="00AD557A" w:rsidRDefault="00AD557A">
    <w:pPr>
      <w:contextualSpacing w:val="0"/>
    </w:pPr>
    <w:r>
      <w:rPr>
        <w:sz w:val="20"/>
        <w:szCs w:val="20"/>
        <w:highlight w:val="white"/>
      </w:rPr>
      <w:t>Complete each of the following sections relevant to your application for funding. You may either 1) print, handwrite and scan this form or 2) save this form and type your responses. You will need to scan or save this form electronically in PDF or document format in order to upload it to your online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1C54FD"/>
    <w:rsid w:val="000A7E23"/>
    <w:rsid w:val="00124E3F"/>
    <w:rsid w:val="001C54FD"/>
    <w:rsid w:val="009A2C02"/>
    <w:rsid w:val="00AD557A"/>
    <w:rsid w:val="00E41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557A"/>
    <w:pPr>
      <w:tabs>
        <w:tab w:val="center" w:pos="4680"/>
        <w:tab w:val="right" w:pos="9360"/>
      </w:tabs>
      <w:spacing w:line="240" w:lineRule="auto"/>
    </w:pPr>
  </w:style>
  <w:style w:type="character" w:customStyle="1" w:styleId="HeaderChar">
    <w:name w:val="Header Char"/>
    <w:basedOn w:val="DefaultParagraphFont"/>
    <w:link w:val="Header"/>
    <w:uiPriority w:val="99"/>
    <w:rsid w:val="00AD557A"/>
  </w:style>
  <w:style w:type="paragraph" w:styleId="Footer">
    <w:name w:val="footer"/>
    <w:basedOn w:val="Normal"/>
    <w:link w:val="FooterChar"/>
    <w:uiPriority w:val="99"/>
    <w:unhideWhenUsed/>
    <w:rsid w:val="00AD557A"/>
    <w:pPr>
      <w:tabs>
        <w:tab w:val="center" w:pos="4680"/>
        <w:tab w:val="right" w:pos="9360"/>
      </w:tabs>
      <w:spacing w:line="240" w:lineRule="auto"/>
    </w:pPr>
  </w:style>
  <w:style w:type="character" w:customStyle="1" w:styleId="FooterChar">
    <w:name w:val="Footer Char"/>
    <w:basedOn w:val="DefaultParagraphFont"/>
    <w:link w:val="Footer"/>
    <w:uiPriority w:val="99"/>
    <w:rsid w:val="00AD5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D557A"/>
    <w:pPr>
      <w:tabs>
        <w:tab w:val="center" w:pos="4680"/>
        <w:tab w:val="right" w:pos="9360"/>
      </w:tabs>
      <w:spacing w:line="240" w:lineRule="auto"/>
    </w:pPr>
  </w:style>
  <w:style w:type="character" w:customStyle="1" w:styleId="HeaderChar">
    <w:name w:val="Header Char"/>
    <w:basedOn w:val="DefaultParagraphFont"/>
    <w:link w:val="Header"/>
    <w:uiPriority w:val="99"/>
    <w:rsid w:val="00AD557A"/>
  </w:style>
  <w:style w:type="paragraph" w:styleId="Footer">
    <w:name w:val="footer"/>
    <w:basedOn w:val="Normal"/>
    <w:link w:val="FooterChar"/>
    <w:uiPriority w:val="99"/>
    <w:unhideWhenUsed/>
    <w:rsid w:val="00AD557A"/>
    <w:pPr>
      <w:tabs>
        <w:tab w:val="center" w:pos="4680"/>
        <w:tab w:val="right" w:pos="9360"/>
      </w:tabs>
      <w:spacing w:line="240" w:lineRule="auto"/>
    </w:pPr>
  </w:style>
  <w:style w:type="character" w:customStyle="1" w:styleId="FooterChar">
    <w:name w:val="Footer Char"/>
    <w:basedOn w:val="DefaultParagraphFont"/>
    <w:link w:val="Footer"/>
    <w:uiPriority w:val="99"/>
    <w:rsid w:val="00AD5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A Kehrwald</dc:creator>
  <cp:lastModifiedBy>stobuild</cp:lastModifiedBy>
  <cp:revision>2</cp:revision>
  <cp:lastPrinted>2019-08-13T16:53:00Z</cp:lastPrinted>
  <dcterms:created xsi:type="dcterms:W3CDTF">2019-08-13T16:54:00Z</dcterms:created>
  <dcterms:modified xsi:type="dcterms:W3CDTF">2019-08-13T16:54:00Z</dcterms:modified>
</cp:coreProperties>
</file>