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D0" w:rsidRDefault="001D75D0">
      <w:r>
        <w:rPr>
          <w:noProof/>
        </w:rPr>
        <w:drawing>
          <wp:anchor distT="0" distB="0" distL="114300" distR="114300" simplePos="0" relativeHeight="251660288" behindDoc="0" locked="0" layoutInCell="1" allowOverlap="1" wp14:anchorId="1D8257EE" wp14:editId="2C741556">
            <wp:simplePos x="0" y="0"/>
            <wp:positionH relativeFrom="column">
              <wp:posOffset>-914400</wp:posOffset>
            </wp:positionH>
            <wp:positionV relativeFrom="paragraph">
              <wp:posOffset>-800100</wp:posOffset>
            </wp:positionV>
            <wp:extent cx="998855" cy="592455"/>
            <wp:effectExtent l="0" t="0" r="0" b="0"/>
            <wp:wrapNone/>
            <wp:docPr id="2" name="Picture 2" descr="Macintosh HD:private:var:folders:0m:ymf73g8s10x_k6zdglfv13842ltjrw:T:TemporaryItems:StO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0m:ymf73g8s10x_k6zdglfv13842ltjrw:T:TemporaryItems:StO_cmyk_300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BFC27E8" wp14:editId="4393F09C">
                <wp:simplePos x="0" y="0"/>
                <wp:positionH relativeFrom="column">
                  <wp:posOffset>4686300</wp:posOffset>
                </wp:positionH>
                <wp:positionV relativeFrom="paragraph">
                  <wp:posOffset>-685800</wp:posOffset>
                </wp:positionV>
                <wp:extent cx="18288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1517C" w:rsidRPr="00452E41" w:rsidRDefault="00D1517C">
                            <w:pPr>
                              <w:rPr>
                                <w:i/>
                                <w:sz w:val="20"/>
                                <w:szCs w:val="20"/>
                              </w:rPr>
                            </w:pPr>
                            <w:r w:rsidRPr="00452E41">
                              <w:rPr>
                                <w:i/>
                                <w:sz w:val="20"/>
                                <w:szCs w:val="20"/>
                              </w:rPr>
                              <w:t xml:space="preserve">Associate Dean for </w:t>
                            </w:r>
                            <w:r w:rsidR="00DE18FB">
                              <w:rPr>
                                <w:i/>
                                <w:sz w:val="20"/>
                                <w:szCs w:val="20"/>
                              </w:rPr>
                              <w:t>Learning</w:t>
                            </w:r>
                          </w:p>
                          <w:p w:rsidR="00D1517C" w:rsidRPr="00452E41" w:rsidRDefault="00D1517C">
                            <w:pPr>
                              <w:rPr>
                                <w:i/>
                                <w:sz w:val="20"/>
                                <w:szCs w:val="20"/>
                              </w:rPr>
                            </w:pPr>
                          </w:p>
                          <w:p w:rsidR="00D1517C" w:rsidRPr="00452E41" w:rsidRDefault="00D1517C">
                            <w:pPr>
                              <w:rPr>
                                <w:sz w:val="20"/>
                                <w:szCs w:val="20"/>
                              </w:rPr>
                            </w:pPr>
                            <w:r w:rsidRPr="00452E41">
                              <w:rPr>
                                <w:sz w:val="20"/>
                                <w:szCs w:val="20"/>
                              </w:rPr>
                              <w:t xml:space="preserve">St. Olaf College </w:t>
                            </w:r>
                          </w:p>
                          <w:p w:rsidR="00D1517C" w:rsidRPr="00452E41" w:rsidRDefault="00D1517C">
                            <w:pPr>
                              <w:rPr>
                                <w:sz w:val="20"/>
                                <w:szCs w:val="20"/>
                              </w:rPr>
                            </w:pPr>
                            <w:r w:rsidRPr="00452E41">
                              <w:rPr>
                                <w:sz w:val="20"/>
                                <w:szCs w:val="20"/>
                              </w:rPr>
                              <w:t xml:space="preserve">1520 St. Olaf Avenue </w:t>
                            </w:r>
                          </w:p>
                          <w:p w:rsidR="00D1517C" w:rsidRPr="00452E41" w:rsidRDefault="00D1517C">
                            <w:pPr>
                              <w:rPr>
                                <w:sz w:val="20"/>
                                <w:szCs w:val="20"/>
                              </w:rPr>
                            </w:pPr>
                            <w:r w:rsidRPr="00452E41">
                              <w:rPr>
                                <w:sz w:val="20"/>
                                <w:szCs w:val="20"/>
                              </w:rPr>
                              <w:t>Northfield, MN 55057</w:t>
                            </w:r>
                          </w:p>
                          <w:p w:rsidR="00D1517C" w:rsidRPr="00452E41" w:rsidRDefault="00D1517C">
                            <w:pPr>
                              <w:rPr>
                                <w:sz w:val="20"/>
                                <w:szCs w:val="20"/>
                              </w:rPr>
                            </w:pPr>
                          </w:p>
                          <w:p w:rsidR="00D1517C" w:rsidRPr="00452E41" w:rsidRDefault="00D1517C">
                            <w:pPr>
                              <w:rPr>
                                <w:sz w:val="20"/>
                                <w:szCs w:val="20"/>
                              </w:rPr>
                            </w:pPr>
                            <w:r w:rsidRPr="00452E41">
                              <w:rPr>
                                <w:sz w:val="20"/>
                                <w:szCs w:val="20"/>
                              </w:rPr>
                              <w:t>507-786-3498</w:t>
                            </w:r>
                          </w:p>
                          <w:p w:rsidR="00D1517C" w:rsidRPr="00452E41" w:rsidRDefault="00D1517C">
                            <w:pPr>
                              <w:rPr>
                                <w:i/>
                                <w:sz w:val="20"/>
                                <w:szCs w:val="20"/>
                              </w:rPr>
                            </w:pPr>
                            <w:proofErr w:type="gramStart"/>
                            <w:r w:rsidRPr="00452E41">
                              <w:rPr>
                                <w:i/>
                                <w:sz w:val="20"/>
                                <w:szCs w:val="20"/>
                              </w:rPr>
                              <w:t>stolaf.edu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9pt;margin-top:-53.95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BvzcsCAAAP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" filled="f" stroked="f">
                <v:textbox>
                  <w:txbxContent>
                    <w:p w:rsidR="00D1517C" w:rsidRPr="00452E41" w:rsidRDefault="00D1517C">
                      <w:pPr>
                        <w:rPr>
                          <w:i/>
                          <w:sz w:val="20"/>
                          <w:szCs w:val="20"/>
                        </w:rPr>
                      </w:pPr>
                      <w:r w:rsidRPr="00452E41">
                        <w:rPr>
                          <w:i/>
                          <w:sz w:val="20"/>
                          <w:szCs w:val="20"/>
                        </w:rPr>
                        <w:t xml:space="preserve">Associate Dean for </w:t>
                      </w:r>
                      <w:r w:rsidR="00DE18FB">
                        <w:rPr>
                          <w:i/>
                          <w:sz w:val="20"/>
                          <w:szCs w:val="20"/>
                        </w:rPr>
                        <w:t>Learning</w:t>
                      </w:r>
                    </w:p>
                    <w:p w:rsidR="00D1517C" w:rsidRPr="00452E41" w:rsidRDefault="00D1517C">
                      <w:pPr>
                        <w:rPr>
                          <w:i/>
                          <w:sz w:val="20"/>
                          <w:szCs w:val="20"/>
                        </w:rPr>
                      </w:pPr>
                    </w:p>
                    <w:p w:rsidR="00D1517C" w:rsidRPr="00452E41" w:rsidRDefault="00D1517C">
                      <w:pPr>
                        <w:rPr>
                          <w:sz w:val="20"/>
                          <w:szCs w:val="20"/>
                        </w:rPr>
                      </w:pPr>
                      <w:r w:rsidRPr="00452E41">
                        <w:rPr>
                          <w:sz w:val="20"/>
                          <w:szCs w:val="20"/>
                        </w:rPr>
                        <w:t xml:space="preserve">St. Olaf College </w:t>
                      </w:r>
                    </w:p>
                    <w:p w:rsidR="00D1517C" w:rsidRPr="00452E41" w:rsidRDefault="00D1517C">
                      <w:pPr>
                        <w:rPr>
                          <w:sz w:val="20"/>
                          <w:szCs w:val="20"/>
                        </w:rPr>
                      </w:pPr>
                      <w:r w:rsidRPr="00452E41">
                        <w:rPr>
                          <w:sz w:val="20"/>
                          <w:szCs w:val="20"/>
                        </w:rPr>
                        <w:t xml:space="preserve">1520 St. Olaf Avenue </w:t>
                      </w:r>
                    </w:p>
                    <w:p w:rsidR="00D1517C" w:rsidRPr="00452E41" w:rsidRDefault="00D1517C">
                      <w:pPr>
                        <w:rPr>
                          <w:sz w:val="20"/>
                          <w:szCs w:val="20"/>
                        </w:rPr>
                      </w:pPr>
                      <w:r w:rsidRPr="00452E41">
                        <w:rPr>
                          <w:sz w:val="20"/>
                          <w:szCs w:val="20"/>
                        </w:rPr>
                        <w:t>Northfield, MN 55057</w:t>
                      </w:r>
                    </w:p>
                    <w:p w:rsidR="00D1517C" w:rsidRPr="00452E41" w:rsidRDefault="00D1517C">
                      <w:pPr>
                        <w:rPr>
                          <w:sz w:val="20"/>
                          <w:szCs w:val="20"/>
                        </w:rPr>
                      </w:pPr>
                    </w:p>
                    <w:p w:rsidR="00D1517C" w:rsidRPr="00452E41" w:rsidRDefault="00D1517C">
                      <w:pPr>
                        <w:rPr>
                          <w:sz w:val="20"/>
                          <w:szCs w:val="20"/>
                        </w:rPr>
                      </w:pPr>
                      <w:r w:rsidRPr="00452E41">
                        <w:rPr>
                          <w:sz w:val="20"/>
                          <w:szCs w:val="20"/>
                        </w:rPr>
                        <w:t>507-786-3498</w:t>
                      </w:r>
                    </w:p>
                    <w:p w:rsidR="00D1517C" w:rsidRPr="00452E41" w:rsidRDefault="00D1517C">
                      <w:pPr>
                        <w:rPr>
                          <w:i/>
                          <w:sz w:val="20"/>
                          <w:szCs w:val="20"/>
                        </w:rPr>
                      </w:pPr>
                      <w:proofErr w:type="gramStart"/>
                      <w:r w:rsidRPr="00452E41">
                        <w:rPr>
                          <w:i/>
                          <w:sz w:val="20"/>
                          <w:szCs w:val="20"/>
                        </w:rPr>
                        <w:t>stolaf.edu</w:t>
                      </w:r>
                      <w:proofErr w:type="gramEnd"/>
                    </w:p>
                  </w:txbxContent>
                </v:textbox>
                <w10:wrap type="square"/>
              </v:shape>
            </w:pict>
          </mc:Fallback>
        </mc:AlternateContent>
      </w:r>
    </w:p>
    <w:p w:rsidR="001D75D0" w:rsidRDefault="001D75D0">
      <w:r>
        <w:rPr>
          <w:noProof/>
        </w:rPr>
        <mc:AlternateContent>
          <mc:Choice Requires="wps">
            <w:drawing>
              <wp:anchor distT="0" distB="0" distL="114300" distR="114300" simplePos="0" relativeHeight="251661312" behindDoc="0" locked="0" layoutInCell="1" allowOverlap="1" wp14:anchorId="47B62AF4" wp14:editId="329AB6E5">
                <wp:simplePos x="0" y="0"/>
                <wp:positionH relativeFrom="column">
                  <wp:posOffset>-914400</wp:posOffset>
                </wp:positionH>
                <wp:positionV relativeFrom="paragraph">
                  <wp:posOffset>278765</wp:posOffset>
                </wp:positionV>
                <wp:extent cx="7200900" cy="8470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8470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1517C" w:rsidRDefault="00D1517C">
                            <w:r>
                              <w:t>September 24, 2015</w:t>
                            </w:r>
                          </w:p>
                          <w:p w:rsidR="00D1517C" w:rsidRDefault="00D1517C"/>
                          <w:p w:rsidR="00D1517C" w:rsidRDefault="00D1517C">
                            <w:r>
                              <w:t>Fulbright Selection Committee</w:t>
                            </w:r>
                          </w:p>
                          <w:p w:rsidR="00D1517C" w:rsidRDefault="00D1517C"/>
                          <w:p w:rsidR="00D1517C" w:rsidRDefault="00D1517C">
                            <w:r>
                              <w:t>To Whom It May Concern:</w:t>
                            </w:r>
                          </w:p>
                          <w:p w:rsidR="00D1517C" w:rsidRDefault="00D1517C"/>
                          <w:p w:rsidR="00D1517C" w:rsidRDefault="00D1517C">
                            <w:r>
                              <w:t xml:space="preserve">I am writing in my support of </w:t>
                            </w:r>
                            <w:r w:rsidRPr="00452E41">
                              <w:rPr>
                                <w:b/>
                              </w:rPr>
                              <w:t>Sally May</w:t>
                            </w:r>
                            <w:r>
                              <w:t xml:space="preserve">, an Applicant for a Fulbright award to her to study the medical condition Idiopathic Thrombocytopenic </w:t>
                            </w:r>
                            <w:proofErr w:type="spellStart"/>
                            <w:r>
                              <w:t>Purpura</w:t>
                            </w:r>
                            <w:proofErr w:type="spellEnd"/>
                            <w:r>
                              <w:t xml:space="preserve"> at the Laboratory of Hematology at the University College Hospital in London.</w:t>
                            </w:r>
                          </w:p>
                          <w:p w:rsidR="00D1517C" w:rsidRDefault="00D1517C"/>
                          <w:p w:rsidR="00D1517C" w:rsidRDefault="00D1517C">
                            <w:r>
                              <w:t>The research project proposed is ideally suited for Sally to conduct in this location in London. The University College Hospital handles many cases of Chronic ITP.  Sally’s previous experience studying abroad in London makes her well qualified to conduct this research project in this location, as she already has a significant knowledge of the area.  The Laboratory of Hematology is well equipped to carry out the proposed experiments and Sally’s description of the research approach is well founded. She proposes using two therapeutic doses and a control and seeks to use three areas of mice to examine the extent of infection.  I have every reason to believe Sally will succeed in carrying out this work.</w:t>
                            </w:r>
                          </w:p>
                          <w:p w:rsidR="00D1517C" w:rsidRDefault="00D1517C"/>
                          <w:p w:rsidR="00D1517C" w:rsidRDefault="00D1517C">
                            <w:r>
                              <w:t xml:space="preserve">I have known Beret for about six months. She was selected from a pool of about 90 applicants to take part in the Summer 2014 </w:t>
                            </w:r>
                            <w:proofErr w:type="spellStart"/>
                            <w:r>
                              <w:t>Rockswold</w:t>
                            </w:r>
                            <w:proofErr w:type="spellEnd"/>
                            <w:r>
                              <w:t xml:space="preserve"> Health Scholars Program, which I supervise.  This program provides opportunities for six St. Olaf students to work with healthcare practitioners at Hennepin County Medical Center in Minneapolis.  The students have different experiences, including clinical rotations, healthcare administration and clinical research. Sally was selected to do research on platelet regeneration in the idiopathic exploration lab, directed by Dr. Med </w:t>
                            </w:r>
                            <w:proofErr w:type="spellStart"/>
                            <w:r>
                              <w:t>Icine</w:t>
                            </w:r>
                            <w:proofErr w:type="spellEnd"/>
                            <w:r>
                              <w:t>.</w:t>
                            </w:r>
                          </w:p>
                          <w:p w:rsidR="00D1517C" w:rsidRDefault="00D1517C"/>
                          <w:p w:rsidR="00D1517C" w:rsidRDefault="00D1517C">
                            <w:r>
                              <w:t>Sally was an eager participant in the program. Her friendly nature allowed her to get to know a variety of hospital personal and ask questions about their work, their life path or any other topics that came up.  She also sought opportunities to gain shadowing experience at the hospital. Through these experiences she realized that working in a hospital setting is a good fit for her. When I saw her each week at the seminars, Sally was always smiling and ready to tell me about a new experience.</w:t>
                            </w:r>
                          </w:p>
                          <w:p w:rsidR="00D1517C" w:rsidRDefault="00D1517C"/>
                          <w:p w:rsidR="00D1517C" w:rsidRDefault="00D1517C">
                            <w:r>
                              <w:t xml:space="preserve">The program all contained a living/learning community component in which all six students lived together during the ten-week program. The academic component of the experience included weekly community conversations around a health-related topic of interest and seminars. The seminars were </w:t>
                            </w:r>
                            <w:proofErr w:type="spellStart"/>
                            <w:r>
                              <w:t>pften</w:t>
                            </w:r>
                            <w:proofErr w:type="spellEnd"/>
                            <w:r>
                              <w:t xml:space="preserve"> focused on the same overall topic as the community conversations, but the Health Scholars themselves invited someone from the HCMC community to join us to share their perspective on the topic. Through attending the weekly hematology conferences with Dr. Med </w:t>
                            </w:r>
                            <w:proofErr w:type="spellStart"/>
                            <w:r>
                              <w:t>Icine</w:t>
                            </w:r>
                            <w:proofErr w:type="spellEnd"/>
                            <w:r>
                              <w:t xml:space="preserve">, Sally had the opportunity to meet Dr. Smart E. Pants, Chief Medical Examiner for Hennepin, Dakota and Scott counties. Sally took the lead on inviting Dr. Pants to speak at one of the evening seminars. His talk was very engaging and Sally is working to arrange a campus visit and seminar with Dr. Pants this academic year. </w:t>
                            </w:r>
                          </w:p>
                          <w:p w:rsidR="00D1517C" w:rsidRDefault="00D1517C"/>
                          <w:p w:rsidR="00D1517C" w:rsidRPr="00452E41" w:rsidRDefault="00D1517C">
                            <w:r>
                              <w:t xml:space="preserve">Sally is a capable and dependable person. She is organized, a good communicator, and leader.  Her enthusiasm is apparent and can always look for the good in any situation. One area in which she seeks to improve in is her skill in explaining difficult concepts and generating ideas, she sometimes has difficulty explaining things to others. She worked on this quite a bit this summer, especially with colleagues in the cardiac biomarkers lab </w:t>
                            </w:r>
                            <w:proofErr w:type="gramStart"/>
                            <w:r>
                              <w:t>in group</w:t>
                            </w:r>
                            <w:proofErr w:type="gramEnd"/>
                            <w:r>
                              <w:t xml:space="preserve"> meeting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1.95pt;margin-top:21.95pt;width:567pt;height:6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JLCs8CAAAW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" filled="f" stroked="f">
                <v:textbox>
                  <w:txbxContent>
                    <w:p w:rsidR="00D1517C" w:rsidRDefault="00D1517C">
                      <w:r>
                        <w:t>September 24, 2015</w:t>
                      </w:r>
                    </w:p>
                    <w:p w:rsidR="00D1517C" w:rsidRDefault="00D1517C"/>
                    <w:p w:rsidR="00D1517C" w:rsidRDefault="00D1517C">
                      <w:r>
                        <w:t>Fulbright Selection Committee</w:t>
                      </w:r>
                    </w:p>
                    <w:p w:rsidR="00D1517C" w:rsidRDefault="00D1517C"/>
                    <w:p w:rsidR="00D1517C" w:rsidRDefault="00D1517C">
                      <w:r>
                        <w:t>To Whom It May Concern:</w:t>
                      </w:r>
                    </w:p>
                    <w:p w:rsidR="00D1517C" w:rsidRDefault="00D1517C"/>
                    <w:p w:rsidR="00D1517C" w:rsidRDefault="00D1517C">
                      <w:r>
                        <w:t xml:space="preserve">I am writing in my support of </w:t>
                      </w:r>
                      <w:r w:rsidRPr="00452E41">
                        <w:rPr>
                          <w:b/>
                        </w:rPr>
                        <w:t>Sally May</w:t>
                      </w:r>
                      <w:r>
                        <w:t xml:space="preserve">, an Applicant for a Fulbright award to her to study the medical condition Idiopathic Thrombocytopenic </w:t>
                      </w:r>
                      <w:proofErr w:type="spellStart"/>
                      <w:r>
                        <w:t>Purpura</w:t>
                      </w:r>
                      <w:proofErr w:type="spellEnd"/>
                      <w:r>
                        <w:t xml:space="preserve"> at the Laboratory of Hematology at the University College Hospital in London.</w:t>
                      </w:r>
                    </w:p>
                    <w:p w:rsidR="00D1517C" w:rsidRDefault="00D1517C"/>
                    <w:p w:rsidR="00D1517C" w:rsidRDefault="00D1517C">
                      <w:r>
                        <w:t>The research project proposed is ideally suited for Sally to conduct in this location in London. The University College Hospital handles many cases of Chronic ITP.  Sally’s previous experience studying abroad in London makes her well qualified to conduct this research project in this location, as she already has a significant knowledge of the area.  The Laboratory of Hematology is well equipped to carry out the proposed experiments and Sally’s description of the research approach is well founded. She proposes using two therapeutic doses and a control and seeks to use three areas of mice to examine the extent of infection.  I have every reason to believe Sally will succeed in carrying out this work.</w:t>
                      </w:r>
                    </w:p>
                    <w:p w:rsidR="00D1517C" w:rsidRDefault="00D1517C"/>
                    <w:p w:rsidR="00D1517C" w:rsidRDefault="00D1517C">
                      <w:r>
                        <w:t xml:space="preserve">I have known Beret for about six months. She was selected from a pool of about 90 applicants to take part in the Summer 2014 </w:t>
                      </w:r>
                      <w:proofErr w:type="spellStart"/>
                      <w:r>
                        <w:t>Rockswold</w:t>
                      </w:r>
                      <w:proofErr w:type="spellEnd"/>
                      <w:r>
                        <w:t xml:space="preserve"> Health Scholars Program, which I supervise.  This program provides opportunities for six St. Olaf students to work with healthcare practitioners at Hennepin County Medical Center in Minneapolis.  The students have different experiences, including clinical rotations, healthcare administration and clinical research. Sally was selected to do research on platelet regeneration in the idiopathic exploration lab, directed by Dr. Med </w:t>
                      </w:r>
                      <w:proofErr w:type="spellStart"/>
                      <w:r>
                        <w:t>Icine</w:t>
                      </w:r>
                      <w:proofErr w:type="spellEnd"/>
                      <w:r>
                        <w:t>.</w:t>
                      </w:r>
                    </w:p>
                    <w:p w:rsidR="00D1517C" w:rsidRDefault="00D1517C"/>
                    <w:p w:rsidR="00D1517C" w:rsidRDefault="00D1517C">
                      <w:r>
                        <w:t>Sally was an eager participant in the program. Her friendly nature allowed her to get to know a variety of hospital personal and ask questions about their work, their life path or any other topics that came up.  She also sought opportunities to gain shadowing experience at the hospital. Through these experiences she realized that working in a hospital setting is a good fit for her. When I saw her each week at the seminars, Sally was always smiling and ready to tell me about a new experience.</w:t>
                      </w:r>
                    </w:p>
                    <w:p w:rsidR="00D1517C" w:rsidRDefault="00D1517C"/>
                    <w:p w:rsidR="00D1517C" w:rsidRDefault="00D1517C">
                      <w:r>
                        <w:t xml:space="preserve">The program all contained a living/learning community component in which all six students lived together during the ten-week program. The academic component of the experience included weekly community conversations around a health-related topic of interest and seminars. The seminars were </w:t>
                      </w:r>
                      <w:proofErr w:type="spellStart"/>
                      <w:r>
                        <w:t>pften</w:t>
                      </w:r>
                      <w:proofErr w:type="spellEnd"/>
                      <w:r>
                        <w:t xml:space="preserve"> focused on the same overall topic as the community conversations, but the Health Scholars themselves invited someone from the HCMC community to join us to share their perspective on the topic. Through attending the weekly hematology conferences with Dr. Med </w:t>
                      </w:r>
                      <w:proofErr w:type="spellStart"/>
                      <w:r>
                        <w:t>Icine</w:t>
                      </w:r>
                      <w:proofErr w:type="spellEnd"/>
                      <w:r>
                        <w:t xml:space="preserve">, Sally had the opportunity to meet Dr. Smart E. Pants, Chief Medical Examiner for Hennepin, Dakota and Scott counties. Sally took the lead on inviting Dr. Pants to speak at one of the evening seminars. His talk was very engaging and Sally is working to arrange a campus visit and seminar with Dr. Pants this academic year. </w:t>
                      </w:r>
                    </w:p>
                    <w:p w:rsidR="00D1517C" w:rsidRDefault="00D1517C"/>
                    <w:p w:rsidR="00D1517C" w:rsidRPr="00452E41" w:rsidRDefault="00D1517C">
                      <w:r>
                        <w:t xml:space="preserve">Sally is a capable and dependable person. She is organized, a good communicator, and leader.  Her enthusiasm is apparent and can always look for the good in any situation. One area in which she seeks to improve in is her skill in explaining difficult concepts and generating ideas, she sometimes has difficulty explaining things to others. She worked on this quite a bit this summer, especially with colleagues in the cardiac biomarkers lab </w:t>
                      </w:r>
                      <w:proofErr w:type="gramStart"/>
                      <w:r>
                        <w:t>in group</w:t>
                      </w:r>
                      <w:proofErr w:type="gramEnd"/>
                      <w:r>
                        <w:t xml:space="preserve"> meeting settings.</w:t>
                      </w:r>
                    </w:p>
                  </w:txbxContent>
                </v:textbox>
                <w10:wrap type="square"/>
              </v:shape>
            </w:pict>
          </mc:Fallback>
        </mc:AlternateContent>
      </w:r>
      <w:r>
        <w:br w:type="page"/>
      </w:r>
    </w:p>
    <w:p w:rsidR="0053663A" w:rsidRDefault="00D1517C">
      <w:r>
        <w:lastRenderedPageBreak/>
        <w:t xml:space="preserve">I recommend Sally without hesitation for a Fulbright grant. She is one of the brightest students I have had the pleasure to know in my 22 years teaching at St. Olaf College. While I have not had her in a class, I recognize her enthusiasm for learning and the energy she brings to everything she does. Please let know if I can be of further assistance. </w:t>
      </w:r>
    </w:p>
    <w:p w:rsidR="00DE18FB" w:rsidRDefault="00DE18FB"/>
    <w:p w:rsidR="00DE18FB" w:rsidRDefault="00DE18FB">
      <w:r>
        <w:t>Sincerely,</w:t>
      </w:r>
    </w:p>
    <w:p w:rsidR="00DE18FB" w:rsidRDefault="00DE18FB"/>
    <w:p w:rsidR="00DE18FB" w:rsidRDefault="00DE18FB">
      <w:pPr>
        <w:rPr>
          <w:rFonts w:ascii="Lucida Handwriting" w:hAnsi="Lucida Handwriting"/>
          <w:sz w:val="40"/>
          <w:szCs w:val="40"/>
        </w:rPr>
      </w:pPr>
      <w:r>
        <w:rPr>
          <w:rFonts w:ascii="Lucida Handwriting" w:hAnsi="Lucida Handwriting"/>
          <w:sz w:val="40"/>
          <w:szCs w:val="40"/>
        </w:rPr>
        <w:t>Me</w:t>
      </w:r>
    </w:p>
    <w:p w:rsidR="00DE18FB" w:rsidRDefault="00DE18FB"/>
    <w:p w:rsidR="00DE18FB" w:rsidRDefault="00DE18FB">
      <w:r>
        <w:t>Me M. Me</w:t>
      </w:r>
    </w:p>
    <w:p w:rsidR="00DE18FB" w:rsidRDefault="00DE18FB">
      <w:r>
        <w:t xml:space="preserve">Associate Dean of Learning </w:t>
      </w:r>
    </w:p>
    <w:p w:rsidR="00DE18FB" w:rsidRPr="00DE18FB" w:rsidRDefault="00DE18FB">
      <w:r>
        <w:t>P</w:t>
      </w:r>
      <w:bookmarkStart w:id="0" w:name="_GoBack"/>
      <w:bookmarkEnd w:id="0"/>
      <w:r>
        <w:t xml:space="preserve">rofessor of Knowledge </w:t>
      </w:r>
    </w:p>
    <w:sectPr w:rsidR="00DE18FB" w:rsidRPr="00DE18FB" w:rsidSect="0053663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7C" w:rsidRDefault="00D1517C" w:rsidP="00452E41">
      <w:r>
        <w:separator/>
      </w:r>
    </w:p>
  </w:endnote>
  <w:endnote w:type="continuationSeparator" w:id="0">
    <w:p w:rsidR="00D1517C" w:rsidRDefault="00D1517C" w:rsidP="0045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7C" w:rsidRDefault="00D1517C" w:rsidP="00452E41">
      <w:r>
        <w:separator/>
      </w:r>
    </w:p>
  </w:footnote>
  <w:footnote w:type="continuationSeparator" w:id="0">
    <w:p w:rsidR="00D1517C" w:rsidRDefault="00D1517C" w:rsidP="00452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7C" w:rsidRPr="00452E41" w:rsidRDefault="00D1517C">
    <w:pPr>
      <w:pStyle w:val="Header"/>
      <w:rPr>
        <w:i/>
      </w:rPr>
    </w:pPr>
    <w:r>
      <w:t xml:space="preserve">   Sally May, London</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41"/>
    <w:rsid w:val="001D75D0"/>
    <w:rsid w:val="00234112"/>
    <w:rsid w:val="00452E41"/>
    <w:rsid w:val="004B14B7"/>
    <w:rsid w:val="0053663A"/>
    <w:rsid w:val="005E6940"/>
    <w:rsid w:val="0091525A"/>
    <w:rsid w:val="00BB5B8F"/>
    <w:rsid w:val="00D1517C"/>
    <w:rsid w:val="00DE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13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E41"/>
    <w:pPr>
      <w:tabs>
        <w:tab w:val="center" w:pos="4320"/>
        <w:tab w:val="right" w:pos="8640"/>
      </w:tabs>
    </w:pPr>
  </w:style>
  <w:style w:type="character" w:customStyle="1" w:styleId="HeaderChar">
    <w:name w:val="Header Char"/>
    <w:basedOn w:val="DefaultParagraphFont"/>
    <w:link w:val="Header"/>
    <w:uiPriority w:val="99"/>
    <w:rsid w:val="00452E41"/>
  </w:style>
  <w:style w:type="paragraph" w:styleId="Footer">
    <w:name w:val="footer"/>
    <w:basedOn w:val="Normal"/>
    <w:link w:val="FooterChar"/>
    <w:uiPriority w:val="99"/>
    <w:unhideWhenUsed/>
    <w:rsid w:val="00452E41"/>
    <w:pPr>
      <w:tabs>
        <w:tab w:val="center" w:pos="4320"/>
        <w:tab w:val="right" w:pos="8640"/>
      </w:tabs>
    </w:pPr>
  </w:style>
  <w:style w:type="character" w:customStyle="1" w:styleId="FooterChar">
    <w:name w:val="Footer Char"/>
    <w:basedOn w:val="DefaultParagraphFont"/>
    <w:link w:val="Footer"/>
    <w:uiPriority w:val="99"/>
    <w:rsid w:val="00452E41"/>
  </w:style>
  <w:style w:type="paragraph" w:styleId="BalloonText">
    <w:name w:val="Balloon Text"/>
    <w:basedOn w:val="Normal"/>
    <w:link w:val="BalloonTextChar"/>
    <w:uiPriority w:val="99"/>
    <w:semiHidden/>
    <w:unhideWhenUsed/>
    <w:rsid w:val="00452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E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E41"/>
    <w:pPr>
      <w:tabs>
        <w:tab w:val="center" w:pos="4320"/>
        <w:tab w:val="right" w:pos="8640"/>
      </w:tabs>
    </w:pPr>
  </w:style>
  <w:style w:type="character" w:customStyle="1" w:styleId="HeaderChar">
    <w:name w:val="Header Char"/>
    <w:basedOn w:val="DefaultParagraphFont"/>
    <w:link w:val="Header"/>
    <w:uiPriority w:val="99"/>
    <w:rsid w:val="00452E41"/>
  </w:style>
  <w:style w:type="paragraph" w:styleId="Footer">
    <w:name w:val="footer"/>
    <w:basedOn w:val="Normal"/>
    <w:link w:val="FooterChar"/>
    <w:uiPriority w:val="99"/>
    <w:unhideWhenUsed/>
    <w:rsid w:val="00452E41"/>
    <w:pPr>
      <w:tabs>
        <w:tab w:val="center" w:pos="4320"/>
        <w:tab w:val="right" w:pos="8640"/>
      </w:tabs>
    </w:pPr>
  </w:style>
  <w:style w:type="character" w:customStyle="1" w:styleId="FooterChar">
    <w:name w:val="Footer Char"/>
    <w:basedOn w:val="DefaultParagraphFont"/>
    <w:link w:val="Footer"/>
    <w:uiPriority w:val="99"/>
    <w:rsid w:val="00452E41"/>
  </w:style>
  <w:style w:type="paragraph" w:styleId="BalloonText">
    <w:name w:val="Balloon Text"/>
    <w:basedOn w:val="Normal"/>
    <w:link w:val="BalloonTextChar"/>
    <w:uiPriority w:val="99"/>
    <w:semiHidden/>
    <w:unhideWhenUsed/>
    <w:rsid w:val="00452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E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8BA-077F-124D-8E52-AFC307FE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65</Words>
  <Characters>372</Characters>
  <Application>Microsoft Macintosh Word</Application>
  <DocSecurity>0</DocSecurity>
  <Lines>3</Lines>
  <Paragraphs>1</Paragraphs>
  <ScaleCrop>false</ScaleCrop>
  <Company>St. Olaf College</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Olaf User</dc:creator>
  <cp:keywords/>
  <dc:description/>
  <cp:lastModifiedBy>St. Olaf User</cp:lastModifiedBy>
  <cp:revision>1</cp:revision>
  <dcterms:created xsi:type="dcterms:W3CDTF">2015-07-30T14:38:00Z</dcterms:created>
  <dcterms:modified xsi:type="dcterms:W3CDTF">2015-07-30T17:31:00Z</dcterms:modified>
</cp:coreProperties>
</file>